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4CCA" w14:textId="538D78D7" w:rsidR="00180933" w:rsidRPr="00F34655" w:rsidRDefault="00180933" w:rsidP="00AA7CA6">
      <w:pPr>
        <w:widowControl w:val="0"/>
        <w:suppressAutoHyphens w:val="0"/>
        <w:spacing w:line="240" w:lineRule="exact"/>
        <w:ind w:firstLine="709"/>
        <w:jc w:val="center"/>
        <w:rPr>
          <w:bCs/>
          <w:iCs/>
          <w:color w:val="auto"/>
          <w:sz w:val="28"/>
          <w:szCs w:val="28"/>
        </w:rPr>
      </w:pPr>
      <w:r w:rsidRPr="00F34655">
        <w:rPr>
          <w:bCs/>
          <w:iCs/>
          <w:color w:val="auto"/>
          <w:sz w:val="28"/>
          <w:szCs w:val="28"/>
        </w:rPr>
        <w:t>Перечень</w:t>
      </w:r>
      <w:r w:rsidR="00AA7CA6" w:rsidRPr="00F34655">
        <w:rPr>
          <w:bCs/>
          <w:iCs/>
          <w:color w:val="auto"/>
          <w:sz w:val="28"/>
          <w:szCs w:val="28"/>
        </w:rPr>
        <w:t xml:space="preserve"> документов, </w:t>
      </w:r>
    </w:p>
    <w:p w14:paraId="4B8A4680" w14:textId="77777777" w:rsidR="00102EE8" w:rsidRPr="00F34655" w:rsidRDefault="00AA7CA6" w:rsidP="00102EE8">
      <w:pPr>
        <w:widowControl w:val="0"/>
        <w:suppressAutoHyphens w:val="0"/>
        <w:spacing w:line="240" w:lineRule="exact"/>
        <w:ind w:firstLine="709"/>
        <w:jc w:val="center"/>
        <w:rPr>
          <w:bCs/>
          <w:iCs/>
          <w:color w:val="auto"/>
          <w:sz w:val="28"/>
          <w:szCs w:val="28"/>
        </w:rPr>
      </w:pPr>
      <w:r w:rsidRPr="00F34655">
        <w:rPr>
          <w:bCs/>
          <w:iCs/>
          <w:color w:val="auto"/>
          <w:sz w:val="28"/>
          <w:szCs w:val="28"/>
        </w:rPr>
        <w:t xml:space="preserve">входящих в состав заявки на получение займа </w:t>
      </w:r>
    </w:p>
    <w:p w14:paraId="2D444A50" w14:textId="2FE3A6FF" w:rsidR="00102EE8" w:rsidRPr="00F34655" w:rsidRDefault="00102EE8" w:rsidP="00102EE8">
      <w:pPr>
        <w:widowControl w:val="0"/>
        <w:suppressAutoHyphens w:val="0"/>
        <w:spacing w:line="240" w:lineRule="exact"/>
        <w:ind w:firstLine="709"/>
        <w:jc w:val="center"/>
        <w:rPr>
          <w:bCs/>
          <w:iCs/>
          <w:color w:val="auto"/>
          <w:sz w:val="28"/>
          <w:szCs w:val="28"/>
        </w:rPr>
      </w:pPr>
      <w:r w:rsidRPr="00F34655">
        <w:rPr>
          <w:bCs/>
          <w:iCs/>
          <w:color w:val="auto"/>
          <w:sz w:val="28"/>
          <w:szCs w:val="28"/>
        </w:rPr>
        <w:t>Фонда развития Амурской области</w:t>
      </w:r>
    </w:p>
    <w:p w14:paraId="543A6FA6" w14:textId="77777777" w:rsidR="00102EE8" w:rsidRPr="00F34655" w:rsidRDefault="00DF15E4" w:rsidP="00AA7CA6">
      <w:pPr>
        <w:widowControl w:val="0"/>
        <w:suppressAutoHyphens w:val="0"/>
        <w:spacing w:line="240" w:lineRule="exact"/>
        <w:ind w:firstLine="709"/>
        <w:jc w:val="center"/>
        <w:rPr>
          <w:bCs/>
          <w:iCs/>
          <w:color w:val="auto"/>
          <w:sz w:val="28"/>
          <w:szCs w:val="28"/>
        </w:rPr>
      </w:pPr>
      <w:r w:rsidRPr="00F34655">
        <w:rPr>
          <w:bCs/>
          <w:iCs/>
          <w:color w:val="auto"/>
          <w:sz w:val="28"/>
          <w:szCs w:val="28"/>
        </w:rPr>
        <w:t xml:space="preserve">по региональной программе финансирования </w:t>
      </w:r>
    </w:p>
    <w:p w14:paraId="53F017E7" w14:textId="12BF6961" w:rsidR="00AA7CA6" w:rsidRPr="00F34655" w:rsidRDefault="00DF15E4" w:rsidP="00AA7CA6">
      <w:pPr>
        <w:widowControl w:val="0"/>
        <w:suppressAutoHyphens w:val="0"/>
        <w:spacing w:line="240" w:lineRule="exact"/>
        <w:ind w:firstLine="709"/>
        <w:jc w:val="center"/>
        <w:rPr>
          <w:bCs/>
          <w:iCs/>
          <w:color w:val="auto"/>
          <w:sz w:val="28"/>
          <w:szCs w:val="28"/>
        </w:rPr>
      </w:pPr>
      <w:r w:rsidRPr="00F34655">
        <w:rPr>
          <w:bCs/>
          <w:iCs/>
          <w:color w:val="auto"/>
          <w:sz w:val="28"/>
          <w:szCs w:val="28"/>
        </w:rPr>
        <w:t>«Проекты развития»</w:t>
      </w:r>
    </w:p>
    <w:p w14:paraId="16A22B56" w14:textId="6665448D" w:rsidR="008C5B6B" w:rsidRPr="00F34655" w:rsidRDefault="008C5B6B" w:rsidP="00AA7CA6">
      <w:pPr>
        <w:widowControl w:val="0"/>
        <w:suppressAutoHyphens w:val="0"/>
        <w:spacing w:line="240" w:lineRule="exact"/>
        <w:ind w:firstLine="709"/>
        <w:jc w:val="center"/>
        <w:rPr>
          <w:bCs/>
          <w:iCs/>
          <w:color w:val="auto"/>
          <w:sz w:val="28"/>
          <w:szCs w:val="28"/>
        </w:rPr>
      </w:pPr>
    </w:p>
    <w:p w14:paraId="5603CBE8" w14:textId="4C437233" w:rsidR="008C5B6B" w:rsidRPr="00F34655" w:rsidRDefault="008C5B6B" w:rsidP="00AA7CA6">
      <w:pPr>
        <w:widowControl w:val="0"/>
        <w:suppressAutoHyphens w:val="0"/>
        <w:spacing w:line="240" w:lineRule="exact"/>
        <w:ind w:firstLine="709"/>
        <w:jc w:val="center"/>
        <w:rPr>
          <w:bCs/>
          <w:iCs/>
          <w:color w:val="auto"/>
          <w:sz w:val="28"/>
          <w:szCs w:val="28"/>
        </w:rPr>
      </w:pPr>
    </w:p>
    <w:p w14:paraId="14EF20BD" w14:textId="77777777" w:rsidR="000279ED" w:rsidRPr="00F34655" w:rsidRDefault="00EF607D" w:rsidP="00C5000F">
      <w:pPr>
        <w:ind w:firstLine="567"/>
        <w:jc w:val="both"/>
        <w:rPr>
          <w:rFonts w:eastAsiaTheme="minorEastAsia"/>
          <w:color w:val="auto"/>
          <w:w w:val="105"/>
          <w:lang w:eastAsia="ru-RU"/>
        </w:rPr>
      </w:pPr>
      <w:r w:rsidRPr="00F34655">
        <w:rPr>
          <w:rFonts w:eastAsiaTheme="minorEastAsia"/>
          <w:color w:val="auto"/>
          <w:lang w:eastAsia="ru-RU"/>
        </w:rPr>
        <w:t xml:space="preserve">Заявочный комплект документов предоставляется в Фонд на бумажном носителе. </w:t>
      </w:r>
      <w:r w:rsidRPr="00F34655">
        <w:rPr>
          <w:color w:val="auto"/>
        </w:rPr>
        <w:t xml:space="preserve">Формы документов, если не указано иное, </w:t>
      </w:r>
      <w:r w:rsidRPr="00F34655">
        <w:rPr>
          <w:rFonts w:eastAsiaTheme="minorEastAsia"/>
          <w:color w:val="auto"/>
          <w:w w:val="105"/>
          <w:lang w:eastAsia="ru-RU"/>
        </w:rPr>
        <w:t xml:space="preserve">размещены на сайте Фонда. </w:t>
      </w:r>
    </w:p>
    <w:p w14:paraId="6C6424A4" w14:textId="502E1FAB" w:rsidR="00C5000F" w:rsidRPr="00F34655" w:rsidRDefault="00EF607D" w:rsidP="00C5000F">
      <w:pPr>
        <w:ind w:firstLine="567"/>
        <w:jc w:val="both"/>
        <w:rPr>
          <w:rFonts w:eastAsiaTheme="minorEastAsia"/>
          <w:color w:val="auto"/>
          <w:w w:val="105"/>
          <w:lang w:eastAsia="ru-RU"/>
        </w:rPr>
      </w:pPr>
      <w:r w:rsidRPr="00F34655">
        <w:rPr>
          <w:color w:val="auto"/>
        </w:rPr>
        <w:t xml:space="preserve">Копии всех предоставленных документов должны соответствовать оригинальным документам и быть заверены уполномоченным лицом </w:t>
      </w:r>
      <w:r w:rsidRPr="00F34655">
        <w:rPr>
          <w:rFonts w:eastAsiaTheme="minorEastAsia"/>
          <w:color w:val="auto"/>
          <w:lang w:eastAsia="ru-RU"/>
        </w:rPr>
        <w:t>Заявителя, прошиты (в случае, если состоят из двух и более листов) и скреплены печатью. Т</w:t>
      </w:r>
      <w:r w:rsidRPr="00F34655">
        <w:rPr>
          <w:color w:val="auto"/>
        </w:rPr>
        <w:t>екст и изображения во всех документах должны быть разборчивы, не содержать исправлений и дефектов, не позволяющих однозначно трактовать содержание документов.</w:t>
      </w:r>
      <w:r w:rsidR="00C5000F" w:rsidRPr="00F34655">
        <w:rPr>
          <w:color w:val="auto"/>
        </w:rPr>
        <w:t xml:space="preserve"> </w:t>
      </w:r>
      <w:r w:rsidR="00C5000F" w:rsidRPr="00F34655">
        <w:rPr>
          <w:rFonts w:eastAsiaTheme="minorEastAsia"/>
          <w:color w:val="auto"/>
          <w:w w:val="105"/>
          <w:lang w:eastAsia="ru-RU"/>
        </w:rPr>
        <w:t xml:space="preserve">Копии документов, заверенные уполномоченным </w:t>
      </w:r>
      <w:r w:rsidR="00323B69" w:rsidRPr="00F34655">
        <w:rPr>
          <w:rFonts w:eastAsiaTheme="minorEastAsia"/>
          <w:color w:val="auto"/>
          <w:w w:val="105"/>
          <w:lang w:eastAsia="ru-RU"/>
        </w:rPr>
        <w:t>лицом</w:t>
      </w:r>
      <w:r w:rsidR="00C5000F" w:rsidRPr="00F34655">
        <w:rPr>
          <w:rFonts w:eastAsiaTheme="minorEastAsia"/>
          <w:color w:val="auto"/>
          <w:w w:val="105"/>
          <w:lang w:eastAsia="ru-RU"/>
        </w:rPr>
        <w:t>, предоставляются вместе с оригиналами (для сверки).</w:t>
      </w:r>
    </w:p>
    <w:p w14:paraId="75BAD95B" w14:textId="5960A9EF" w:rsidR="00EF607D" w:rsidRPr="00F34655" w:rsidRDefault="00EF607D" w:rsidP="00EF607D">
      <w:pPr>
        <w:ind w:firstLine="567"/>
        <w:jc w:val="both"/>
        <w:rPr>
          <w:color w:val="auto"/>
        </w:rPr>
      </w:pPr>
    </w:p>
    <w:p w14:paraId="7EE72805" w14:textId="2CD27674" w:rsidR="00F53AD0" w:rsidRPr="00F34655" w:rsidRDefault="00795578" w:rsidP="00EF607D">
      <w:pPr>
        <w:ind w:firstLine="567"/>
        <w:jc w:val="both"/>
        <w:rPr>
          <w:color w:val="auto"/>
        </w:rPr>
      </w:pPr>
      <w:r w:rsidRPr="00F34655">
        <w:rPr>
          <w:color w:val="auto"/>
        </w:rPr>
        <w:t xml:space="preserve">Для целей проведения </w:t>
      </w:r>
      <w:r w:rsidR="00DC4094" w:rsidRPr="00F34655">
        <w:rPr>
          <w:b/>
          <w:color w:val="auto"/>
          <w:u w:val="single"/>
        </w:rPr>
        <w:t>Э</w:t>
      </w:r>
      <w:r w:rsidRPr="00F34655">
        <w:rPr>
          <w:b/>
          <w:color w:val="auto"/>
          <w:u w:val="single"/>
        </w:rPr>
        <w:t>кспресс-оценки</w:t>
      </w:r>
      <w:r w:rsidRPr="00F34655">
        <w:rPr>
          <w:color w:val="auto"/>
        </w:rPr>
        <w:t xml:space="preserve"> Заявки Заявитель заполняет и предоставляет на рассмотрение в Фонд</w:t>
      </w:r>
      <w:r w:rsidR="00323B69" w:rsidRPr="00F34655">
        <w:rPr>
          <w:color w:val="auto"/>
        </w:rPr>
        <w:t xml:space="preserve"> следующие документы</w:t>
      </w:r>
      <w:r w:rsidR="00F53AD0" w:rsidRPr="00F34655">
        <w:rPr>
          <w:color w:val="auto"/>
        </w:rPr>
        <w:t>:</w:t>
      </w:r>
    </w:p>
    <w:p w14:paraId="27BC93BD" w14:textId="7AC54E1D" w:rsidR="00827818" w:rsidRPr="00F34655" w:rsidRDefault="00F86537" w:rsidP="007F62F1">
      <w:pPr>
        <w:pStyle w:val="aff0"/>
        <w:tabs>
          <w:tab w:val="left" w:pos="284"/>
        </w:tabs>
        <w:spacing w:after="0"/>
        <w:ind w:left="284"/>
        <w:jc w:val="both"/>
        <w:rPr>
          <w:rFonts w:ascii="Times New Roman" w:hAnsi="Times New Roman"/>
          <w:sz w:val="24"/>
        </w:rPr>
      </w:pPr>
      <w:r w:rsidRPr="00F34655">
        <w:rPr>
          <w:rFonts w:ascii="Times New Roman" w:hAnsi="Times New Roman"/>
          <w:sz w:val="24"/>
        </w:rPr>
        <w:t xml:space="preserve">- </w:t>
      </w:r>
      <w:r w:rsidR="00795578" w:rsidRPr="00F34655">
        <w:rPr>
          <w:rFonts w:ascii="Times New Roman" w:hAnsi="Times New Roman"/>
          <w:sz w:val="24"/>
        </w:rPr>
        <w:t>Резюме проекта</w:t>
      </w:r>
      <w:r w:rsidR="00F53AD0" w:rsidRPr="00F34655">
        <w:rPr>
          <w:rFonts w:ascii="Times New Roman" w:hAnsi="Times New Roman"/>
          <w:sz w:val="24"/>
        </w:rPr>
        <w:t>;</w:t>
      </w:r>
      <w:r w:rsidR="003E4A94" w:rsidRPr="00F34655">
        <w:rPr>
          <w:rFonts w:ascii="Times New Roman" w:hAnsi="Times New Roman"/>
          <w:sz w:val="24"/>
        </w:rPr>
        <w:t xml:space="preserve"> </w:t>
      </w:r>
    </w:p>
    <w:p w14:paraId="6817A061" w14:textId="244F9EFC" w:rsidR="00F53AD0" w:rsidRPr="00F34655" w:rsidRDefault="00F86537" w:rsidP="007F62F1">
      <w:pPr>
        <w:tabs>
          <w:tab w:val="left" w:pos="284"/>
        </w:tabs>
        <w:ind w:left="426" w:hanging="142"/>
        <w:jc w:val="both"/>
        <w:rPr>
          <w:color w:val="auto"/>
        </w:rPr>
      </w:pPr>
      <w:r w:rsidRPr="00F34655">
        <w:rPr>
          <w:color w:val="auto"/>
        </w:rPr>
        <w:t xml:space="preserve">- </w:t>
      </w:r>
      <w:r w:rsidR="00F53AD0" w:rsidRPr="00F34655">
        <w:rPr>
          <w:color w:val="auto"/>
        </w:rPr>
        <w:t>Согласие на обработку персональных данных</w:t>
      </w:r>
      <w:r w:rsidR="00827818" w:rsidRPr="00F34655">
        <w:rPr>
          <w:color w:val="auto"/>
        </w:rPr>
        <w:t xml:space="preserve"> физических лиц, указанных в Резюме </w:t>
      </w:r>
      <w:r w:rsidR="00323B69" w:rsidRPr="00F34655">
        <w:rPr>
          <w:color w:val="auto"/>
        </w:rPr>
        <w:t>проекта</w:t>
      </w:r>
      <w:r w:rsidR="00827818" w:rsidRPr="00F34655">
        <w:rPr>
          <w:color w:val="auto"/>
        </w:rPr>
        <w:t>.</w:t>
      </w:r>
      <w:r w:rsidR="003E4A94" w:rsidRPr="00F34655">
        <w:rPr>
          <w:color w:val="auto"/>
        </w:rPr>
        <w:t xml:space="preserve"> </w:t>
      </w:r>
    </w:p>
    <w:p w14:paraId="5280E60B" w14:textId="77777777" w:rsidR="00795578" w:rsidRPr="00F34655" w:rsidRDefault="00795578" w:rsidP="00AA7CA6">
      <w:pPr>
        <w:widowControl w:val="0"/>
        <w:suppressAutoHyphens w:val="0"/>
        <w:spacing w:line="240" w:lineRule="exact"/>
        <w:ind w:firstLine="709"/>
        <w:jc w:val="center"/>
        <w:rPr>
          <w:bCs/>
          <w:iCs/>
          <w:color w:val="auto"/>
        </w:rPr>
      </w:pPr>
    </w:p>
    <w:p w14:paraId="4CBBB467" w14:textId="35FEB9AA" w:rsidR="003928A5" w:rsidRPr="00F34655" w:rsidRDefault="00DC4094" w:rsidP="003928A5">
      <w:pPr>
        <w:ind w:firstLine="567"/>
        <w:jc w:val="both"/>
        <w:rPr>
          <w:color w:val="auto"/>
        </w:rPr>
      </w:pPr>
      <w:r w:rsidRPr="00F34655">
        <w:rPr>
          <w:color w:val="auto"/>
        </w:rPr>
        <w:t xml:space="preserve"> Для целей проведения </w:t>
      </w:r>
      <w:r w:rsidR="00BE2945" w:rsidRPr="00F34655">
        <w:rPr>
          <w:b/>
          <w:color w:val="auto"/>
          <w:u w:val="single"/>
        </w:rPr>
        <w:t xml:space="preserve">Входной и </w:t>
      </w:r>
      <w:r w:rsidRPr="00F34655">
        <w:rPr>
          <w:b/>
          <w:color w:val="auto"/>
          <w:u w:val="single"/>
        </w:rPr>
        <w:t>Комплексн</w:t>
      </w:r>
      <w:r w:rsidR="000D54B7" w:rsidRPr="00F34655">
        <w:rPr>
          <w:b/>
          <w:color w:val="auto"/>
          <w:u w:val="single"/>
        </w:rPr>
        <w:t>ой</w:t>
      </w:r>
      <w:r w:rsidRPr="00F34655">
        <w:rPr>
          <w:b/>
          <w:color w:val="auto"/>
          <w:u w:val="single"/>
        </w:rPr>
        <w:t xml:space="preserve"> экспертиз</w:t>
      </w:r>
      <w:r w:rsidR="000D54B7" w:rsidRPr="00F34655">
        <w:rPr>
          <w:b/>
          <w:color w:val="auto"/>
          <w:u w:val="single"/>
        </w:rPr>
        <w:t>ы</w:t>
      </w:r>
      <w:r w:rsidRPr="00F34655">
        <w:rPr>
          <w:color w:val="auto"/>
        </w:rPr>
        <w:t xml:space="preserve"> Заявитель предоставляет </w:t>
      </w:r>
      <w:r w:rsidR="003928A5" w:rsidRPr="00F34655">
        <w:rPr>
          <w:color w:val="auto"/>
        </w:rPr>
        <w:t>в Фонд</w:t>
      </w:r>
      <w:r w:rsidR="000909B8" w:rsidRPr="00F34655">
        <w:rPr>
          <w:color w:val="auto"/>
        </w:rPr>
        <w:t xml:space="preserve"> следующие документы.</w:t>
      </w:r>
    </w:p>
    <w:p w14:paraId="232E83B7" w14:textId="77777777" w:rsidR="00770583" w:rsidRPr="00F34655" w:rsidRDefault="00770583" w:rsidP="00DC4094">
      <w:pPr>
        <w:widowControl w:val="0"/>
        <w:suppressAutoHyphens w:val="0"/>
        <w:ind w:firstLine="709"/>
        <w:jc w:val="both"/>
        <w:rPr>
          <w:bCs/>
          <w:iCs/>
          <w:color w:val="auto"/>
        </w:rPr>
      </w:pPr>
    </w:p>
    <w:p w14:paraId="75A22711" w14:textId="0E127FAE" w:rsidR="00770583" w:rsidRPr="00F34655" w:rsidRDefault="00102EE8" w:rsidP="00102EE8">
      <w:pPr>
        <w:widowControl w:val="0"/>
        <w:jc w:val="both"/>
        <w:rPr>
          <w:b/>
          <w:bCs/>
          <w:iCs/>
          <w:color w:val="auto"/>
          <w:u w:val="single"/>
        </w:rPr>
      </w:pPr>
      <w:r w:rsidRPr="00F34655">
        <w:rPr>
          <w:b/>
          <w:bCs/>
          <w:iCs/>
          <w:color w:val="auto"/>
          <w:u w:val="single"/>
        </w:rPr>
        <w:t xml:space="preserve">1. </w:t>
      </w:r>
      <w:r w:rsidR="00770583" w:rsidRPr="00F34655">
        <w:rPr>
          <w:b/>
          <w:bCs/>
          <w:iCs/>
          <w:color w:val="auto"/>
          <w:u w:val="single"/>
        </w:rPr>
        <w:t>Документы по проекту</w:t>
      </w:r>
      <w:r w:rsidR="00E1108B" w:rsidRPr="00F34655">
        <w:rPr>
          <w:b/>
          <w:bCs/>
          <w:iCs/>
          <w:color w:val="auto"/>
          <w:u w:val="single"/>
        </w:rPr>
        <w:t>:</w:t>
      </w:r>
    </w:p>
    <w:p w14:paraId="1419D75E" w14:textId="21F43C9E" w:rsidR="00E1108B" w:rsidRPr="00F34655" w:rsidRDefault="00102EE8" w:rsidP="00102EE8">
      <w:pPr>
        <w:widowControl w:val="0"/>
        <w:tabs>
          <w:tab w:val="left" w:pos="567"/>
          <w:tab w:val="left" w:pos="1134"/>
        </w:tabs>
        <w:jc w:val="both"/>
        <w:rPr>
          <w:bCs/>
          <w:iCs/>
          <w:color w:val="auto"/>
        </w:rPr>
      </w:pPr>
      <w:r w:rsidRPr="00F34655">
        <w:rPr>
          <w:bCs/>
          <w:iCs/>
          <w:color w:val="auto"/>
        </w:rPr>
        <w:t xml:space="preserve">1.1. </w:t>
      </w:r>
      <w:r w:rsidR="00E1108B" w:rsidRPr="00F34655">
        <w:rPr>
          <w:bCs/>
          <w:iCs/>
          <w:color w:val="auto"/>
        </w:rPr>
        <w:t>Бизнес-план</w:t>
      </w:r>
      <w:r w:rsidR="00E1108B" w:rsidRPr="00F34655">
        <w:rPr>
          <w:rStyle w:val="af0"/>
          <w:bCs/>
          <w:iCs/>
          <w:color w:val="auto"/>
        </w:rPr>
        <w:footnoteReference w:id="1"/>
      </w:r>
      <w:r w:rsidR="00E1108B" w:rsidRPr="00F34655">
        <w:rPr>
          <w:bCs/>
          <w:iCs/>
          <w:color w:val="auto"/>
        </w:rPr>
        <w:t>;</w:t>
      </w:r>
      <w:r w:rsidR="009360BA" w:rsidRPr="00F34655">
        <w:rPr>
          <w:bCs/>
          <w:iCs/>
          <w:color w:val="auto"/>
        </w:rPr>
        <w:t xml:space="preserve"> </w:t>
      </w:r>
    </w:p>
    <w:p w14:paraId="5FCA22FF" w14:textId="1DEB8786" w:rsidR="00E1108B" w:rsidRPr="00F34655" w:rsidRDefault="00102EE8" w:rsidP="00102EE8">
      <w:pPr>
        <w:widowControl w:val="0"/>
        <w:tabs>
          <w:tab w:val="left" w:pos="567"/>
          <w:tab w:val="left" w:pos="1134"/>
        </w:tabs>
        <w:jc w:val="both"/>
        <w:rPr>
          <w:bCs/>
          <w:iCs/>
          <w:color w:val="auto"/>
        </w:rPr>
      </w:pPr>
      <w:r w:rsidRPr="00F34655">
        <w:rPr>
          <w:bCs/>
          <w:iCs/>
          <w:color w:val="auto"/>
        </w:rPr>
        <w:t xml:space="preserve">1.2. </w:t>
      </w:r>
      <w:r w:rsidR="00E1108B" w:rsidRPr="00F34655">
        <w:rPr>
          <w:bCs/>
          <w:iCs/>
          <w:color w:val="auto"/>
        </w:rPr>
        <w:t>Календарный план проекта</w:t>
      </w:r>
      <w:r w:rsidR="00DA2A12">
        <w:rPr>
          <w:bCs/>
          <w:iCs/>
          <w:color w:val="auto"/>
        </w:rPr>
        <w:t xml:space="preserve"> и смета проекта</w:t>
      </w:r>
      <w:r w:rsidR="00E1108B" w:rsidRPr="00F34655">
        <w:rPr>
          <w:rStyle w:val="af0"/>
          <w:bCs/>
          <w:iCs/>
          <w:color w:val="auto"/>
        </w:rPr>
        <w:t>1</w:t>
      </w:r>
      <w:r w:rsidR="00E1108B" w:rsidRPr="00F34655">
        <w:rPr>
          <w:bCs/>
          <w:iCs/>
          <w:color w:val="auto"/>
        </w:rPr>
        <w:t>;</w:t>
      </w:r>
      <w:r w:rsidR="00A66EF5" w:rsidRPr="00F34655">
        <w:rPr>
          <w:bCs/>
          <w:iCs/>
          <w:color w:val="auto"/>
        </w:rPr>
        <w:t xml:space="preserve"> </w:t>
      </w:r>
    </w:p>
    <w:p w14:paraId="73AD893A" w14:textId="0947D6DB" w:rsidR="00E1108B" w:rsidRPr="00F34655" w:rsidRDefault="00623AC7" w:rsidP="00623AC7">
      <w:pPr>
        <w:widowControl w:val="0"/>
        <w:tabs>
          <w:tab w:val="left" w:pos="567"/>
          <w:tab w:val="left" w:pos="1134"/>
        </w:tabs>
        <w:jc w:val="both"/>
        <w:rPr>
          <w:bCs/>
          <w:iCs/>
          <w:color w:val="auto"/>
        </w:rPr>
      </w:pPr>
      <w:r w:rsidRPr="00F34655">
        <w:rPr>
          <w:bCs/>
          <w:iCs/>
          <w:color w:val="auto"/>
        </w:rPr>
        <w:t xml:space="preserve">1.3. </w:t>
      </w:r>
      <w:r w:rsidR="00E1108B" w:rsidRPr="00F34655">
        <w:rPr>
          <w:bCs/>
          <w:iCs/>
          <w:color w:val="auto"/>
        </w:rPr>
        <w:t>Финансовая модель</w:t>
      </w:r>
      <w:r w:rsidR="00E1108B" w:rsidRPr="00F34655">
        <w:rPr>
          <w:rStyle w:val="af0"/>
          <w:bCs/>
          <w:iCs/>
          <w:color w:val="auto"/>
        </w:rPr>
        <w:t>1</w:t>
      </w:r>
      <w:r w:rsidR="00AF6002" w:rsidRPr="00F34655">
        <w:rPr>
          <w:rStyle w:val="af0"/>
          <w:bCs/>
          <w:iCs/>
          <w:color w:val="auto"/>
        </w:rPr>
        <w:t>,</w:t>
      </w:r>
      <w:r w:rsidR="00AF6002" w:rsidRPr="00F34655">
        <w:rPr>
          <w:rStyle w:val="af0"/>
          <w:bCs/>
          <w:iCs/>
          <w:color w:val="auto"/>
        </w:rPr>
        <w:footnoteReference w:id="2"/>
      </w:r>
      <w:r w:rsidR="00E1108B" w:rsidRPr="00F34655">
        <w:rPr>
          <w:bCs/>
          <w:iCs/>
          <w:color w:val="auto"/>
        </w:rPr>
        <w:t>;</w:t>
      </w:r>
      <w:r w:rsidR="00DC1F60" w:rsidRPr="00F34655">
        <w:rPr>
          <w:bCs/>
          <w:iCs/>
          <w:color w:val="auto"/>
        </w:rPr>
        <w:t xml:space="preserve"> </w:t>
      </w:r>
    </w:p>
    <w:p w14:paraId="00996CB5" w14:textId="3A97AC79" w:rsidR="00F12A29" w:rsidRPr="00F34655" w:rsidRDefault="00F12A29" w:rsidP="00F12A29">
      <w:pPr>
        <w:widowControl w:val="0"/>
        <w:shd w:val="clear" w:color="auto" w:fill="FFFFFF" w:themeFill="background1"/>
        <w:tabs>
          <w:tab w:val="left" w:pos="567"/>
          <w:tab w:val="left" w:pos="1134"/>
        </w:tabs>
        <w:ind w:right="92"/>
        <w:jc w:val="both"/>
        <w:rPr>
          <w:bCs/>
          <w:iCs/>
          <w:color w:val="auto"/>
        </w:rPr>
      </w:pPr>
      <w:r w:rsidRPr="00F34655">
        <w:rPr>
          <w:bCs/>
          <w:iCs/>
          <w:color w:val="auto"/>
        </w:rPr>
        <w:t>1.</w:t>
      </w:r>
      <w:r w:rsidR="007350EB">
        <w:rPr>
          <w:bCs/>
          <w:iCs/>
          <w:color w:val="auto"/>
        </w:rPr>
        <w:t>4</w:t>
      </w:r>
      <w:r w:rsidRPr="00F34655">
        <w:rPr>
          <w:bCs/>
          <w:iCs/>
          <w:color w:val="auto"/>
        </w:rPr>
        <w:t xml:space="preserve">. </w:t>
      </w:r>
      <w:r w:rsidR="00945732" w:rsidRPr="00F34655">
        <w:rPr>
          <w:bCs/>
          <w:iCs/>
          <w:color w:val="auto"/>
        </w:rPr>
        <w:t>Заявление об</w:t>
      </w:r>
      <w:r w:rsidR="00945732" w:rsidRPr="00F34655">
        <w:rPr>
          <w:bCs/>
          <w:iCs/>
          <w:color w:val="auto"/>
        </w:rPr>
        <w:tab/>
        <w:t>обеспечении исполнения обязательств по договору займа</w:t>
      </w:r>
      <w:r w:rsidR="00A57DCD" w:rsidRPr="00F34655">
        <w:rPr>
          <w:bCs/>
          <w:iCs/>
          <w:color w:val="auto"/>
        </w:rPr>
        <w:t xml:space="preserve"> (по форме Фонда)</w:t>
      </w:r>
      <w:r w:rsidR="00126BDC" w:rsidRPr="00F34655">
        <w:rPr>
          <w:bCs/>
          <w:iCs/>
          <w:color w:val="auto"/>
        </w:rPr>
        <w:t>;</w:t>
      </w:r>
      <w:r w:rsidR="003E4A94" w:rsidRPr="00F34655">
        <w:rPr>
          <w:bCs/>
          <w:iCs/>
          <w:color w:val="auto"/>
        </w:rPr>
        <w:t xml:space="preserve"> </w:t>
      </w:r>
    </w:p>
    <w:p w14:paraId="0FECDA7C" w14:textId="0F8402CF" w:rsidR="00F12A29" w:rsidRPr="00F34655" w:rsidRDefault="00F12A29" w:rsidP="00F12A29">
      <w:pPr>
        <w:widowControl w:val="0"/>
        <w:shd w:val="clear" w:color="auto" w:fill="FFFFFF" w:themeFill="background1"/>
        <w:tabs>
          <w:tab w:val="left" w:pos="567"/>
          <w:tab w:val="left" w:pos="1134"/>
        </w:tabs>
        <w:jc w:val="both"/>
        <w:rPr>
          <w:color w:val="auto"/>
        </w:rPr>
      </w:pPr>
      <w:bookmarkStart w:id="0" w:name="_Hlk69471855"/>
      <w:r w:rsidRPr="00F34655">
        <w:rPr>
          <w:bCs/>
          <w:iCs/>
          <w:color w:val="auto"/>
        </w:rPr>
        <w:t>1.</w:t>
      </w:r>
      <w:r w:rsidR="007350EB">
        <w:rPr>
          <w:bCs/>
          <w:iCs/>
          <w:color w:val="auto"/>
        </w:rPr>
        <w:t>5</w:t>
      </w:r>
      <w:r w:rsidRPr="00F34655">
        <w:rPr>
          <w:bCs/>
          <w:iCs/>
          <w:color w:val="auto"/>
        </w:rPr>
        <w:t xml:space="preserve">. </w:t>
      </w:r>
      <w:bookmarkStart w:id="1" w:name="_Hlk69467763"/>
      <w:bookmarkEnd w:id="0"/>
      <w:r w:rsidRPr="00F34655">
        <w:rPr>
          <w:rFonts w:eastAsiaTheme="minorHAnsi"/>
          <w:color w:val="auto"/>
          <w:lang w:eastAsia="en-US"/>
        </w:rPr>
        <w:t>Согласие Заявителя как субъекта кредитной истории на раскрытие информации, содержащейся в кредитной истории (по форме Фонда)</w:t>
      </w:r>
      <w:r w:rsidR="00AB51DB" w:rsidRPr="00F34655">
        <w:rPr>
          <w:rStyle w:val="af0"/>
          <w:rFonts w:eastAsiaTheme="minorHAnsi"/>
          <w:color w:val="auto"/>
          <w:lang w:eastAsia="en-US"/>
        </w:rPr>
        <w:footnoteReference w:id="3"/>
      </w:r>
      <w:r w:rsidR="006575AB" w:rsidRPr="00F34655">
        <w:rPr>
          <w:rFonts w:eastAsiaTheme="minorHAnsi"/>
          <w:color w:val="auto"/>
          <w:lang w:eastAsia="en-US"/>
        </w:rPr>
        <w:t>;</w:t>
      </w:r>
    </w:p>
    <w:bookmarkEnd w:id="1"/>
    <w:p w14:paraId="217467A7" w14:textId="1B219562" w:rsidR="00F12A29" w:rsidRPr="00F34655" w:rsidRDefault="00F12A29" w:rsidP="00F12A29">
      <w:pPr>
        <w:widowControl w:val="0"/>
        <w:shd w:val="clear" w:color="auto" w:fill="FFFFFF" w:themeFill="background1"/>
        <w:tabs>
          <w:tab w:val="left" w:pos="567"/>
          <w:tab w:val="left" w:pos="1134"/>
        </w:tabs>
        <w:ind w:right="92"/>
        <w:jc w:val="both"/>
        <w:rPr>
          <w:bCs/>
          <w:iCs/>
          <w:color w:val="auto"/>
        </w:rPr>
      </w:pPr>
      <w:r w:rsidRPr="00F34655">
        <w:rPr>
          <w:bCs/>
          <w:iCs/>
          <w:color w:val="auto"/>
        </w:rPr>
        <w:t>1.</w:t>
      </w:r>
      <w:r w:rsidR="007350EB">
        <w:rPr>
          <w:bCs/>
          <w:iCs/>
          <w:color w:val="auto"/>
        </w:rPr>
        <w:t>6</w:t>
      </w:r>
      <w:r w:rsidRPr="00F34655">
        <w:rPr>
          <w:bCs/>
          <w:iCs/>
          <w:color w:val="auto"/>
        </w:rPr>
        <w:t xml:space="preserve">. </w:t>
      </w:r>
      <w:r w:rsidR="00126BDC" w:rsidRPr="00F34655">
        <w:rPr>
          <w:color w:val="auto"/>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00126BDC" w:rsidRPr="00F34655">
        <w:rPr>
          <w:color w:val="auto"/>
          <w:spacing w:val="22"/>
        </w:rPr>
        <w:t xml:space="preserve"> </w:t>
      </w:r>
      <w:r w:rsidR="00126BDC" w:rsidRPr="00F34655">
        <w:rPr>
          <w:color w:val="auto"/>
        </w:rPr>
        <w:t>дату составления справки;</w:t>
      </w:r>
    </w:p>
    <w:p w14:paraId="71A15758" w14:textId="4897FEFD" w:rsidR="001B7AC3" w:rsidRDefault="001B7AC3" w:rsidP="00F12A29">
      <w:pPr>
        <w:widowControl w:val="0"/>
        <w:shd w:val="clear" w:color="auto" w:fill="FFFFFF" w:themeFill="background1"/>
        <w:tabs>
          <w:tab w:val="left" w:pos="567"/>
          <w:tab w:val="left" w:pos="1134"/>
        </w:tabs>
        <w:ind w:right="92"/>
        <w:jc w:val="both"/>
        <w:rPr>
          <w:bCs/>
          <w:iCs/>
          <w:color w:val="auto"/>
        </w:rPr>
      </w:pPr>
      <w:r>
        <w:rPr>
          <w:bCs/>
          <w:iCs/>
          <w:color w:val="auto"/>
        </w:rPr>
        <w:t>1.</w:t>
      </w:r>
      <w:r w:rsidR="007350EB">
        <w:rPr>
          <w:bCs/>
          <w:iCs/>
          <w:color w:val="auto"/>
        </w:rPr>
        <w:t>7</w:t>
      </w:r>
      <w:r>
        <w:rPr>
          <w:bCs/>
          <w:iCs/>
          <w:color w:val="auto"/>
        </w:rPr>
        <w:t xml:space="preserve">. </w:t>
      </w:r>
      <w:r w:rsidRPr="001B7AC3">
        <w:rPr>
          <w:bCs/>
          <w:iCs/>
          <w:color w:val="auto"/>
        </w:rPr>
        <w:t xml:space="preserve">Информационная справка о подтверждении ранее понесенных расходов по </w:t>
      </w:r>
      <w:proofErr w:type="spellStart"/>
      <w:r w:rsidRPr="001B7AC3">
        <w:rPr>
          <w:bCs/>
          <w:iCs/>
          <w:color w:val="auto"/>
        </w:rPr>
        <w:t>софинансированию</w:t>
      </w:r>
      <w:proofErr w:type="spellEnd"/>
      <w:r w:rsidRPr="001B7AC3">
        <w:rPr>
          <w:bCs/>
          <w:iCs/>
          <w:color w:val="auto"/>
        </w:rPr>
        <w:t xml:space="preserve"> проектов</w:t>
      </w:r>
      <w:r>
        <w:rPr>
          <w:bCs/>
          <w:iCs/>
          <w:color w:val="auto"/>
        </w:rPr>
        <w:t>.</w:t>
      </w:r>
    </w:p>
    <w:p w14:paraId="63DECC09" w14:textId="3DADD952" w:rsidR="00F12A29" w:rsidRDefault="00F12A29" w:rsidP="00F12A29">
      <w:pPr>
        <w:widowControl w:val="0"/>
        <w:shd w:val="clear" w:color="auto" w:fill="FFFFFF" w:themeFill="background1"/>
        <w:tabs>
          <w:tab w:val="left" w:pos="567"/>
          <w:tab w:val="left" w:pos="1134"/>
        </w:tabs>
        <w:ind w:right="92"/>
        <w:jc w:val="both"/>
        <w:rPr>
          <w:color w:val="auto"/>
        </w:rPr>
      </w:pPr>
      <w:r w:rsidRPr="00F34655">
        <w:rPr>
          <w:bCs/>
          <w:iCs/>
          <w:color w:val="auto"/>
        </w:rPr>
        <w:t>1.</w:t>
      </w:r>
      <w:r w:rsidR="007350EB">
        <w:rPr>
          <w:bCs/>
          <w:iCs/>
          <w:color w:val="auto"/>
        </w:rPr>
        <w:t>8</w:t>
      </w:r>
      <w:r w:rsidRPr="00F34655">
        <w:rPr>
          <w:bCs/>
          <w:iCs/>
          <w:color w:val="auto"/>
        </w:rPr>
        <w:t xml:space="preserve">. </w:t>
      </w:r>
      <w:r w:rsidR="00A4235F" w:rsidRPr="00F34655">
        <w:rPr>
          <w:color w:val="auto"/>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w:t>
      </w:r>
      <w:r w:rsidR="00A57DCD" w:rsidRPr="00F34655">
        <w:rPr>
          <w:color w:val="auto"/>
        </w:rPr>
        <w:t xml:space="preserve"> (по форме Фонда)</w:t>
      </w:r>
      <w:r w:rsidR="00A4235F" w:rsidRPr="00F34655">
        <w:rPr>
          <w:rStyle w:val="af0"/>
          <w:color w:val="auto"/>
        </w:rPr>
        <w:footnoteReference w:id="4"/>
      </w:r>
      <w:r w:rsidR="004438BA" w:rsidRPr="00F34655">
        <w:rPr>
          <w:color w:val="auto"/>
        </w:rPr>
        <w:t>;</w:t>
      </w:r>
      <w:r w:rsidR="00A41F7C" w:rsidRPr="00F34655">
        <w:rPr>
          <w:color w:val="auto"/>
        </w:rPr>
        <w:t xml:space="preserve"> </w:t>
      </w:r>
    </w:p>
    <w:p w14:paraId="388FD8E7" w14:textId="2FDAB54E" w:rsidR="00E50549" w:rsidRPr="00F34655" w:rsidRDefault="00F12A29" w:rsidP="00F12A29">
      <w:pPr>
        <w:widowControl w:val="0"/>
        <w:shd w:val="clear" w:color="auto" w:fill="FFFFFF" w:themeFill="background1"/>
        <w:tabs>
          <w:tab w:val="left" w:pos="567"/>
          <w:tab w:val="left" w:pos="1134"/>
        </w:tabs>
        <w:ind w:right="92"/>
        <w:jc w:val="both"/>
        <w:rPr>
          <w:bCs/>
          <w:iCs/>
          <w:color w:val="auto"/>
        </w:rPr>
      </w:pPr>
      <w:r w:rsidRPr="00F34655">
        <w:rPr>
          <w:color w:val="auto"/>
        </w:rPr>
        <w:t>1.</w:t>
      </w:r>
      <w:r w:rsidR="007350EB">
        <w:rPr>
          <w:color w:val="auto"/>
        </w:rPr>
        <w:t>9</w:t>
      </w:r>
      <w:r w:rsidRPr="00F34655">
        <w:rPr>
          <w:color w:val="auto"/>
        </w:rPr>
        <w:t xml:space="preserve">. </w:t>
      </w:r>
      <w:r w:rsidR="00CD2737" w:rsidRPr="00F34655">
        <w:rPr>
          <w:rFonts w:eastAsiaTheme="minorHAnsi"/>
          <w:color w:val="auto"/>
          <w:szCs w:val="23"/>
          <w:lang w:eastAsia="en-US"/>
        </w:rPr>
        <w:t xml:space="preserve">Контракты с контрагентами и/или договоры о намерениях на доходно-расходную часть </w:t>
      </w:r>
      <w:r w:rsidR="00CD2737" w:rsidRPr="00F34655">
        <w:rPr>
          <w:rFonts w:eastAsiaTheme="minorHAnsi"/>
          <w:color w:val="auto"/>
          <w:szCs w:val="23"/>
          <w:lang w:eastAsia="en-US"/>
        </w:rPr>
        <w:lastRenderedPageBreak/>
        <w:t>по проекту (в случае, если на момент подачи заявки в Фонд они заключены)</w:t>
      </w:r>
      <w:r w:rsidR="001917DD" w:rsidRPr="00F34655">
        <w:rPr>
          <w:color w:val="auto"/>
        </w:rPr>
        <w:t>;</w:t>
      </w:r>
    </w:p>
    <w:p w14:paraId="3F9BCE81" w14:textId="2B5FFFB4" w:rsidR="00F12A29" w:rsidRPr="00003064" w:rsidRDefault="00F12A29" w:rsidP="00F12A29">
      <w:pPr>
        <w:widowControl w:val="0"/>
        <w:shd w:val="clear" w:color="auto" w:fill="FFFFFF" w:themeFill="background1"/>
        <w:tabs>
          <w:tab w:val="left" w:pos="567"/>
          <w:tab w:val="left" w:pos="709"/>
          <w:tab w:val="left" w:pos="851"/>
          <w:tab w:val="left" w:pos="1134"/>
        </w:tabs>
        <w:jc w:val="both"/>
        <w:rPr>
          <w:color w:val="auto"/>
        </w:rPr>
      </w:pPr>
      <w:r w:rsidRPr="00003064">
        <w:rPr>
          <w:color w:val="auto"/>
        </w:rPr>
        <w:t>1.1</w:t>
      </w:r>
      <w:r w:rsidR="007350EB">
        <w:rPr>
          <w:color w:val="auto"/>
        </w:rPr>
        <w:t>0</w:t>
      </w:r>
      <w:r w:rsidRPr="00003064">
        <w:rPr>
          <w:color w:val="auto"/>
        </w:rPr>
        <w:t>. Заверение об обстоятельствах, имеющих значение для заключения договора (по форме Фонда).</w:t>
      </w:r>
    </w:p>
    <w:p w14:paraId="574DF03F" w14:textId="0FA15132" w:rsidR="00F12A29" w:rsidRPr="00F34655" w:rsidRDefault="00F12A29" w:rsidP="00F12A29">
      <w:pPr>
        <w:widowControl w:val="0"/>
        <w:shd w:val="clear" w:color="auto" w:fill="FFFFFF" w:themeFill="background1"/>
        <w:tabs>
          <w:tab w:val="left" w:pos="851"/>
        </w:tabs>
        <w:jc w:val="both"/>
        <w:rPr>
          <w:color w:val="auto"/>
        </w:rPr>
      </w:pPr>
      <w:bookmarkStart w:id="4" w:name="_Hlk69390527"/>
      <w:r w:rsidRPr="00F34655">
        <w:rPr>
          <w:color w:val="auto"/>
        </w:rPr>
        <w:t>1.1</w:t>
      </w:r>
      <w:r w:rsidR="007350EB">
        <w:rPr>
          <w:color w:val="auto"/>
        </w:rPr>
        <w:t>1</w:t>
      </w:r>
      <w:r w:rsidRPr="00F34655">
        <w:rPr>
          <w:color w:val="auto"/>
        </w:rPr>
        <w:t xml:space="preserve">. 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w:t>
      </w:r>
      <w:r w:rsidRPr="00F34655">
        <w:rPr>
          <w:color w:val="auto"/>
          <w:spacing w:val="-3"/>
        </w:rPr>
        <w:t>целевого ф</w:t>
      </w:r>
      <w:r w:rsidRPr="00F34655">
        <w:rPr>
          <w:color w:val="auto"/>
        </w:rPr>
        <w:t>инансирования Фонда, через кондуитные компании, зарегистрированные в</w:t>
      </w:r>
      <w:r w:rsidRPr="00F34655">
        <w:rPr>
          <w:color w:val="auto"/>
          <w:spacing w:val="-4"/>
        </w:rPr>
        <w:t xml:space="preserve"> </w:t>
      </w:r>
      <w:r w:rsidRPr="00F34655">
        <w:rPr>
          <w:color w:val="auto"/>
        </w:rPr>
        <w:t>низконалоговых юрисдикциях, или с целью перечисления средств займа бенефициарным владельцам</w:t>
      </w:r>
      <w:bookmarkEnd w:id="4"/>
      <w:r w:rsidRPr="00F34655">
        <w:rPr>
          <w:color w:val="auto"/>
        </w:rPr>
        <w:t>.</w:t>
      </w:r>
    </w:p>
    <w:p w14:paraId="24535DB4" w14:textId="0F9076CC" w:rsidR="00CD2737" w:rsidRPr="00F34655" w:rsidRDefault="00CD2737" w:rsidP="00CD2737">
      <w:pPr>
        <w:pStyle w:val="aff0"/>
        <w:widowControl w:val="0"/>
        <w:shd w:val="clear" w:color="auto" w:fill="FFFFFF" w:themeFill="background1"/>
        <w:tabs>
          <w:tab w:val="left" w:pos="567"/>
          <w:tab w:val="left" w:pos="709"/>
          <w:tab w:val="left" w:pos="851"/>
          <w:tab w:val="left" w:pos="1134"/>
        </w:tabs>
        <w:spacing w:after="0"/>
        <w:ind w:left="928" w:right="92"/>
        <w:jc w:val="both"/>
        <w:rPr>
          <w:rFonts w:ascii="Times New Roman" w:hAnsi="Times New Roman"/>
          <w:sz w:val="24"/>
          <w:szCs w:val="24"/>
        </w:rPr>
      </w:pPr>
    </w:p>
    <w:p w14:paraId="342A3C3D" w14:textId="77777777" w:rsidR="008B58A9" w:rsidRPr="00F34655" w:rsidRDefault="008B58A9" w:rsidP="00CD2737">
      <w:pPr>
        <w:pStyle w:val="aff0"/>
        <w:widowControl w:val="0"/>
        <w:shd w:val="clear" w:color="auto" w:fill="FFFFFF" w:themeFill="background1"/>
        <w:tabs>
          <w:tab w:val="left" w:pos="567"/>
          <w:tab w:val="left" w:pos="709"/>
          <w:tab w:val="left" w:pos="851"/>
          <w:tab w:val="left" w:pos="1134"/>
        </w:tabs>
        <w:spacing w:after="0"/>
        <w:ind w:left="928" w:right="92"/>
        <w:jc w:val="both"/>
        <w:rPr>
          <w:rFonts w:ascii="Times New Roman" w:hAnsi="Times New Roman"/>
          <w:sz w:val="24"/>
          <w:szCs w:val="24"/>
        </w:rPr>
      </w:pPr>
    </w:p>
    <w:p w14:paraId="1576DBDE" w14:textId="0698D328" w:rsidR="00D674D6" w:rsidRPr="00F34655" w:rsidRDefault="00F12A29" w:rsidP="00F12A29">
      <w:pPr>
        <w:widowControl w:val="0"/>
        <w:jc w:val="both"/>
        <w:rPr>
          <w:b/>
          <w:bCs/>
          <w:iCs/>
          <w:color w:val="auto"/>
          <w:u w:val="single"/>
        </w:rPr>
      </w:pPr>
      <w:r w:rsidRPr="00F34655">
        <w:rPr>
          <w:b/>
          <w:bCs/>
          <w:iCs/>
          <w:color w:val="auto"/>
          <w:u w:val="single"/>
        </w:rPr>
        <w:t xml:space="preserve">2. </w:t>
      </w:r>
      <w:r w:rsidR="000827E8" w:rsidRPr="00F34655">
        <w:rPr>
          <w:b/>
          <w:bCs/>
          <w:iCs/>
          <w:color w:val="auto"/>
          <w:u w:val="single"/>
        </w:rPr>
        <w:t>Правоустанавливающие документы</w:t>
      </w:r>
      <w:r w:rsidR="00B06FBF" w:rsidRPr="00F34655">
        <w:rPr>
          <w:b/>
          <w:bCs/>
          <w:iCs/>
          <w:color w:val="auto"/>
          <w:u w:val="single"/>
        </w:rPr>
        <w:t xml:space="preserve"> Заявителя</w:t>
      </w:r>
      <w:r w:rsidR="005A0A97">
        <w:rPr>
          <w:b/>
          <w:bCs/>
          <w:iCs/>
          <w:color w:val="auto"/>
          <w:u w:val="single"/>
        </w:rPr>
        <w:t xml:space="preserve"> </w:t>
      </w:r>
      <w:r w:rsidR="005A0A97" w:rsidRPr="00F34655">
        <w:rPr>
          <w:bCs/>
          <w:iCs/>
          <w:color w:val="auto"/>
        </w:rPr>
        <w:t>(в зависимости от организационно-правовой формы)</w:t>
      </w:r>
      <w:r w:rsidR="005A0A97">
        <w:rPr>
          <w:bCs/>
          <w:iCs/>
          <w:color w:val="auto"/>
        </w:rPr>
        <w:t>:</w:t>
      </w:r>
      <w:r w:rsidR="000827E8" w:rsidRPr="00F34655">
        <w:rPr>
          <w:b/>
          <w:bCs/>
          <w:iCs/>
          <w:color w:val="auto"/>
          <w:u w:val="single"/>
        </w:rPr>
        <w:t xml:space="preserve"> </w:t>
      </w:r>
    </w:p>
    <w:p w14:paraId="36D35E9B" w14:textId="41B392A3" w:rsidR="002B6F29" w:rsidRPr="00F34655" w:rsidRDefault="00F12A29" w:rsidP="00F12A29">
      <w:pPr>
        <w:widowControl w:val="0"/>
        <w:jc w:val="both"/>
        <w:rPr>
          <w:bCs/>
          <w:iCs/>
          <w:color w:val="auto"/>
        </w:rPr>
      </w:pPr>
      <w:r w:rsidRPr="00F34655">
        <w:rPr>
          <w:bCs/>
          <w:iCs/>
          <w:color w:val="auto"/>
        </w:rPr>
        <w:t xml:space="preserve">2.1. </w:t>
      </w:r>
      <w:r w:rsidR="00A717D6" w:rsidRPr="00F34655">
        <w:rPr>
          <w:bCs/>
          <w:iCs/>
          <w:color w:val="auto"/>
        </w:rPr>
        <w:t>Устав и/или учредительный договор (в зависимости от организационно-правовой формы) в действующей редакции</w:t>
      </w:r>
      <w:r w:rsidR="00805A50" w:rsidRPr="00F34655">
        <w:rPr>
          <w:bCs/>
          <w:iCs/>
          <w:color w:val="auto"/>
        </w:rPr>
        <w:t>;</w:t>
      </w:r>
    </w:p>
    <w:p w14:paraId="5C69B06F" w14:textId="3CBCF114" w:rsidR="00E46F4A" w:rsidRPr="00F34655" w:rsidRDefault="00F12A29" w:rsidP="00F12A29">
      <w:pPr>
        <w:widowControl w:val="0"/>
        <w:jc w:val="both"/>
        <w:rPr>
          <w:bCs/>
          <w:iCs/>
          <w:color w:val="auto"/>
        </w:rPr>
      </w:pPr>
      <w:r w:rsidRPr="00F34655">
        <w:rPr>
          <w:bCs/>
          <w:iCs/>
          <w:color w:val="auto"/>
        </w:rPr>
        <w:t xml:space="preserve">2.2. </w:t>
      </w:r>
      <w:r w:rsidR="00E46F4A" w:rsidRPr="00F34655">
        <w:rPr>
          <w:bCs/>
          <w:iCs/>
          <w:color w:val="auto"/>
        </w:rPr>
        <w:t>Изменение к уставу и/или учредительному договору (текст изменений)</w:t>
      </w:r>
      <w:r w:rsidR="00352964" w:rsidRPr="00F34655">
        <w:rPr>
          <w:bCs/>
          <w:iCs/>
          <w:color w:val="auto"/>
        </w:rPr>
        <w:t>;</w:t>
      </w:r>
    </w:p>
    <w:p w14:paraId="720FCCC5" w14:textId="1D625D0A" w:rsidR="002B6F29" w:rsidRPr="00F34655" w:rsidRDefault="00F12A29" w:rsidP="00F12A29">
      <w:pPr>
        <w:widowControl w:val="0"/>
        <w:jc w:val="both"/>
        <w:rPr>
          <w:bCs/>
          <w:iCs/>
          <w:color w:val="auto"/>
        </w:rPr>
      </w:pPr>
      <w:r w:rsidRPr="00F34655">
        <w:rPr>
          <w:color w:val="auto"/>
        </w:rPr>
        <w:t xml:space="preserve">2.3. </w:t>
      </w:r>
      <w:r w:rsidR="00A717D6" w:rsidRPr="00F34655">
        <w:rPr>
          <w:color w:val="auto"/>
        </w:rPr>
        <w:t>Свидетельство о государственной регистрации юридического лица в Едином государственном реестре юридических лиц (ЕГРЮЛ) при создании или Лист записи Единого государственного реестра юридических лиц о создании юридического лица</w:t>
      </w:r>
      <w:r w:rsidR="00805A50" w:rsidRPr="00F34655">
        <w:rPr>
          <w:color w:val="auto"/>
        </w:rPr>
        <w:t xml:space="preserve"> (ОГРН)</w:t>
      </w:r>
      <w:r w:rsidR="005A0A97">
        <w:rPr>
          <w:color w:val="auto"/>
        </w:rPr>
        <w:t>.</w:t>
      </w:r>
      <w:r w:rsidR="005A0A97" w:rsidRPr="005A0A97">
        <w:rPr>
          <w:color w:val="auto"/>
        </w:rPr>
        <w:t xml:space="preserve"> </w:t>
      </w:r>
      <w:r w:rsidR="005A0A97" w:rsidRPr="00F34655">
        <w:rPr>
          <w:color w:val="auto"/>
        </w:rPr>
        <w:t xml:space="preserve">Свидетельство о государственной регистрации </w:t>
      </w:r>
      <w:r w:rsidR="005A0A97">
        <w:rPr>
          <w:color w:val="auto"/>
        </w:rPr>
        <w:t>индивидуального предпринимателя</w:t>
      </w:r>
      <w:r w:rsidR="005A0A97" w:rsidRPr="00F34655">
        <w:rPr>
          <w:color w:val="auto"/>
        </w:rPr>
        <w:t xml:space="preserve"> в Едином государственном реестре </w:t>
      </w:r>
      <w:r w:rsidR="005A0A97">
        <w:rPr>
          <w:color w:val="auto"/>
        </w:rPr>
        <w:t>индивидуальных предпринимателей</w:t>
      </w:r>
      <w:r w:rsidR="005A0A97" w:rsidRPr="00F34655">
        <w:rPr>
          <w:color w:val="auto"/>
        </w:rPr>
        <w:t xml:space="preserve"> (ЕГР</w:t>
      </w:r>
      <w:r w:rsidR="005A0A97">
        <w:rPr>
          <w:color w:val="auto"/>
        </w:rPr>
        <w:t>ИП</w:t>
      </w:r>
      <w:r w:rsidR="005A0A97" w:rsidRPr="00F34655">
        <w:rPr>
          <w:color w:val="auto"/>
        </w:rPr>
        <w:t>)</w:t>
      </w:r>
      <w:r w:rsidR="005A0A97">
        <w:rPr>
          <w:color w:val="auto"/>
        </w:rPr>
        <w:t>;</w:t>
      </w:r>
    </w:p>
    <w:p w14:paraId="6DC39BA0" w14:textId="7F5B2A67" w:rsidR="000F2B7F" w:rsidRPr="00F34655" w:rsidRDefault="00F12A29" w:rsidP="00F12A29">
      <w:pPr>
        <w:widowControl w:val="0"/>
        <w:autoSpaceDE w:val="0"/>
        <w:autoSpaceDN w:val="0"/>
        <w:adjustRightInd w:val="0"/>
        <w:spacing w:after="47"/>
        <w:jc w:val="both"/>
        <w:rPr>
          <w:rFonts w:eastAsiaTheme="minorHAnsi"/>
          <w:color w:val="auto"/>
          <w:lang w:eastAsia="en-US"/>
        </w:rPr>
      </w:pPr>
      <w:r w:rsidRPr="00F34655">
        <w:rPr>
          <w:color w:val="auto"/>
        </w:rPr>
        <w:t xml:space="preserve">2.4. </w:t>
      </w:r>
      <w:r w:rsidR="00311576" w:rsidRPr="00F34655">
        <w:rPr>
          <w:color w:val="auto"/>
        </w:rPr>
        <w:t>Свидетельство</w:t>
      </w:r>
      <w:r w:rsidR="00713114" w:rsidRPr="00F34655">
        <w:rPr>
          <w:color w:val="auto"/>
        </w:rPr>
        <w:t xml:space="preserve"> о постановке на учет</w:t>
      </w:r>
      <w:r w:rsidR="00DF29BA" w:rsidRPr="00F34655">
        <w:rPr>
          <w:color w:val="auto"/>
        </w:rPr>
        <w:t xml:space="preserve"> в</w:t>
      </w:r>
      <w:r w:rsidR="00311576" w:rsidRPr="00F34655">
        <w:rPr>
          <w:color w:val="auto"/>
        </w:rPr>
        <w:t xml:space="preserve"> налогово</w:t>
      </w:r>
      <w:r w:rsidR="00DF29BA" w:rsidRPr="00F34655">
        <w:rPr>
          <w:color w:val="auto"/>
        </w:rPr>
        <w:t>м</w:t>
      </w:r>
      <w:r w:rsidR="00311576" w:rsidRPr="00F34655">
        <w:rPr>
          <w:color w:val="auto"/>
        </w:rPr>
        <w:t xml:space="preserve"> орган</w:t>
      </w:r>
      <w:r w:rsidR="00DF29BA" w:rsidRPr="00F34655">
        <w:rPr>
          <w:color w:val="auto"/>
        </w:rPr>
        <w:t>е</w:t>
      </w:r>
      <w:r w:rsidR="00311576" w:rsidRPr="00F34655">
        <w:rPr>
          <w:b/>
          <w:color w:val="auto"/>
        </w:rPr>
        <w:t xml:space="preserve"> </w:t>
      </w:r>
      <w:r w:rsidR="00311576" w:rsidRPr="00F34655">
        <w:rPr>
          <w:color w:val="auto"/>
        </w:rPr>
        <w:t>(ИНН)</w:t>
      </w:r>
      <w:r w:rsidR="00D81FAB" w:rsidRPr="00F34655">
        <w:rPr>
          <w:bCs/>
          <w:iCs/>
          <w:color w:val="auto"/>
        </w:rPr>
        <w:t>;</w:t>
      </w:r>
      <w:r w:rsidR="00311576" w:rsidRPr="00F34655">
        <w:rPr>
          <w:color w:val="auto"/>
        </w:rPr>
        <w:t xml:space="preserve"> </w:t>
      </w:r>
    </w:p>
    <w:p w14:paraId="5B682CE9" w14:textId="51EAA19B" w:rsidR="00426252" w:rsidRPr="00F34655" w:rsidRDefault="00F12A29" w:rsidP="00F12A29">
      <w:pPr>
        <w:widowControl w:val="0"/>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2.5. </w:t>
      </w:r>
      <w:r w:rsidR="00DE699D" w:rsidRPr="00F34655">
        <w:rPr>
          <w:rFonts w:eastAsiaTheme="minorHAnsi"/>
          <w:color w:val="auto"/>
          <w:lang w:eastAsia="en-US"/>
        </w:rPr>
        <w:t>У</w:t>
      </w:r>
      <w:r w:rsidR="00D81FAB" w:rsidRPr="00F34655">
        <w:rPr>
          <w:rFonts w:eastAsiaTheme="minorHAnsi"/>
          <w:color w:val="auto"/>
          <w:lang w:eastAsia="en-US"/>
        </w:rPr>
        <w:t xml:space="preserve">ведомление органов государственной статистики о присвоении кодов </w:t>
      </w:r>
      <w:r w:rsidR="00DE699D" w:rsidRPr="00F34655">
        <w:rPr>
          <w:rFonts w:eastAsiaTheme="minorHAnsi"/>
          <w:color w:val="auto"/>
          <w:lang w:eastAsia="en-US"/>
        </w:rPr>
        <w:t>о</w:t>
      </w:r>
      <w:r w:rsidR="00D81FAB" w:rsidRPr="00F34655">
        <w:rPr>
          <w:rFonts w:eastAsiaTheme="minorHAnsi"/>
          <w:color w:val="auto"/>
          <w:lang w:eastAsia="en-US"/>
        </w:rPr>
        <w:t xml:space="preserve">бщероссийских классификаторов (коды статистики); </w:t>
      </w:r>
    </w:p>
    <w:p w14:paraId="5D5FC3E9" w14:textId="6534B574" w:rsidR="00D81FAB"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2.6. </w:t>
      </w:r>
      <w:r w:rsidR="00791ECA" w:rsidRPr="00F34655">
        <w:rPr>
          <w:rFonts w:eastAsiaTheme="minorHAnsi"/>
          <w:color w:val="auto"/>
          <w:lang w:eastAsia="en-US"/>
        </w:rPr>
        <w:t>Р</w:t>
      </w:r>
      <w:r w:rsidR="00D81FAB" w:rsidRPr="00F34655">
        <w:rPr>
          <w:rFonts w:eastAsiaTheme="minorHAnsi"/>
          <w:color w:val="auto"/>
          <w:lang w:eastAsia="en-US"/>
        </w:rPr>
        <w:t xml:space="preserve">ешение уполномоченного органа </w:t>
      </w:r>
      <w:r w:rsidR="00973C42" w:rsidRPr="00F34655">
        <w:rPr>
          <w:rFonts w:eastAsiaTheme="minorHAnsi"/>
          <w:color w:val="auto"/>
          <w:lang w:eastAsia="en-US"/>
        </w:rPr>
        <w:t>юридического лица</w:t>
      </w:r>
      <w:r w:rsidR="007B6D51" w:rsidRPr="00F34655">
        <w:rPr>
          <w:rFonts w:eastAsiaTheme="minorHAnsi"/>
          <w:color w:val="auto"/>
          <w:lang w:eastAsia="en-US"/>
        </w:rPr>
        <w:t xml:space="preserve"> </w:t>
      </w:r>
      <w:r w:rsidR="00D81FAB" w:rsidRPr="00F34655">
        <w:rPr>
          <w:rFonts w:eastAsiaTheme="minorHAnsi"/>
          <w:color w:val="auto"/>
          <w:lang w:eastAsia="en-US"/>
        </w:rPr>
        <w:t xml:space="preserve">о </w:t>
      </w:r>
      <w:r w:rsidR="007B6D51" w:rsidRPr="00F34655">
        <w:rPr>
          <w:rFonts w:eastAsiaTheme="minorHAnsi"/>
          <w:color w:val="auto"/>
          <w:lang w:eastAsia="en-US"/>
        </w:rPr>
        <w:t>формировании</w:t>
      </w:r>
      <w:r w:rsidR="00D81FAB" w:rsidRPr="00F34655">
        <w:rPr>
          <w:rFonts w:eastAsiaTheme="minorHAnsi"/>
          <w:color w:val="auto"/>
          <w:lang w:eastAsia="en-US"/>
        </w:rPr>
        <w:t xml:space="preserve"> единоличного исполнительного органа</w:t>
      </w:r>
      <w:r w:rsidR="007B6D51" w:rsidRPr="00F34655">
        <w:rPr>
          <w:rFonts w:eastAsiaTheme="minorHAnsi"/>
          <w:color w:val="auto"/>
          <w:lang w:eastAsia="en-US"/>
        </w:rPr>
        <w:t>, коллегиального органа управления</w:t>
      </w:r>
      <w:r w:rsidR="00D81FAB" w:rsidRPr="00F34655">
        <w:rPr>
          <w:rFonts w:eastAsiaTheme="minorHAnsi"/>
          <w:color w:val="auto"/>
          <w:lang w:eastAsia="en-US"/>
        </w:rPr>
        <w:t xml:space="preserve"> (протокол, решение единственного участника/акционера)</w:t>
      </w:r>
      <w:r w:rsidR="007B6D51" w:rsidRPr="00F34655">
        <w:rPr>
          <w:rFonts w:eastAsiaTheme="minorHAnsi"/>
          <w:color w:val="auto"/>
          <w:lang w:eastAsia="en-US"/>
        </w:rPr>
        <w:t xml:space="preserve"> или договор о передаче полномочий единоличного исполнительного органа управляющей организации</w:t>
      </w:r>
      <w:r w:rsidR="00D81FAB" w:rsidRPr="00F34655">
        <w:rPr>
          <w:rFonts w:eastAsiaTheme="minorHAnsi"/>
          <w:color w:val="auto"/>
          <w:lang w:eastAsia="en-US"/>
        </w:rPr>
        <w:t xml:space="preserve">; </w:t>
      </w:r>
    </w:p>
    <w:p w14:paraId="720C625E" w14:textId="066A1230" w:rsidR="00E46F4A"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2.7. </w:t>
      </w:r>
      <w:r w:rsidR="00E46F4A" w:rsidRPr="00F34655">
        <w:rPr>
          <w:rFonts w:eastAsiaTheme="minorHAnsi"/>
          <w:color w:val="auto"/>
          <w:lang w:eastAsia="en-US"/>
        </w:rPr>
        <w:t xml:space="preserve">Протокол собрания/решение уполномоченного Уставом органа управления </w:t>
      </w:r>
      <w:r w:rsidR="00352964" w:rsidRPr="00F34655">
        <w:rPr>
          <w:rFonts w:eastAsiaTheme="minorHAnsi"/>
          <w:color w:val="auto"/>
          <w:lang w:eastAsia="en-US"/>
        </w:rPr>
        <w:t xml:space="preserve">о </w:t>
      </w:r>
      <w:r w:rsidR="00E46F4A" w:rsidRPr="00F34655">
        <w:rPr>
          <w:rFonts w:eastAsiaTheme="minorHAnsi"/>
          <w:color w:val="auto"/>
          <w:lang w:eastAsia="en-US"/>
        </w:rPr>
        <w:t>продлении полномочий единоличного исполнительного органа</w:t>
      </w:r>
      <w:r w:rsidR="00352964" w:rsidRPr="00F34655">
        <w:rPr>
          <w:rFonts w:eastAsiaTheme="minorHAnsi"/>
          <w:color w:val="auto"/>
          <w:lang w:eastAsia="en-US"/>
        </w:rPr>
        <w:t>;</w:t>
      </w:r>
    </w:p>
    <w:p w14:paraId="587DE31D" w14:textId="7EBB31C7" w:rsidR="00317CAE"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2.8. </w:t>
      </w:r>
      <w:bookmarkStart w:id="5" w:name="_Hlk69466577"/>
      <w:r w:rsidRPr="00F34655">
        <w:rPr>
          <w:rFonts w:eastAsiaTheme="minorHAnsi"/>
          <w:color w:val="auto"/>
          <w:lang w:eastAsia="en-US"/>
        </w:rPr>
        <w:t xml:space="preserve">Приказ о назначении руководителя </w:t>
      </w:r>
      <w:bookmarkEnd w:id="5"/>
      <w:r w:rsidR="00352964" w:rsidRPr="00F34655">
        <w:rPr>
          <w:rFonts w:eastAsiaTheme="minorHAnsi"/>
          <w:color w:val="auto"/>
          <w:lang w:eastAsia="en-US"/>
        </w:rPr>
        <w:t>/распоряжение о вступлении в должность единоличного исполнительного органа</w:t>
      </w:r>
      <w:r w:rsidR="001A1026" w:rsidRPr="00F34655">
        <w:rPr>
          <w:rFonts w:eastAsiaTheme="minorHAnsi"/>
          <w:bCs/>
          <w:iCs/>
          <w:color w:val="auto"/>
          <w:lang w:eastAsia="en-US"/>
        </w:rPr>
        <w:t>;</w:t>
      </w:r>
    </w:p>
    <w:p w14:paraId="6AAD1B5B" w14:textId="3EA40F66" w:rsidR="001A1026"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2.9. </w:t>
      </w:r>
      <w:r w:rsidR="00D528E2" w:rsidRPr="00F34655">
        <w:rPr>
          <w:rFonts w:eastAsiaTheme="minorHAnsi"/>
          <w:color w:val="auto"/>
          <w:lang w:eastAsia="en-US"/>
        </w:rPr>
        <w:t>Трудовой д</w:t>
      </w:r>
      <w:r w:rsidR="001A1026" w:rsidRPr="00F34655">
        <w:rPr>
          <w:rFonts w:eastAsiaTheme="minorHAnsi"/>
          <w:color w:val="auto"/>
          <w:lang w:eastAsia="en-US"/>
        </w:rPr>
        <w:t xml:space="preserve">оговор между </w:t>
      </w:r>
      <w:r w:rsidR="00A019BB" w:rsidRPr="00F34655">
        <w:rPr>
          <w:rFonts w:eastAsiaTheme="minorHAnsi"/>
          <w:color w:val="auto"/>
          <w:lang w:eastAsia="en-US"/>
        </w:rPr>
        <w:t>юридическим лицом</w:t>
      </w:r>
      <w:r w:rsidR="001A1026" w:rsidRPr="00F34655">
        <w:rPr>
          <w:rFonts w:eastAsiaTheme="minorHAnsi"/>
          <w:color w:val="auto"/>
          <w:lang w:eastAsia="en-US"/>
        </w:rPr>
        <w:t xml:space="preserve"> и руководителем;</w:t>
      </w:r>
    </w:p>
    <w:p w14:paraId="736E5A7B" w14:textId="2B5F1067" w:rsidR="00556EDA" w:rsidRPr="00F34655" w:rsidRDefault="00F12A29" w:rsidP="00F12A29">
      <w:pPr>
        <w:tabs>
          <w:tab w:val="left" w:pos="709"/>
          <w:tab w:val="left" w:pos="993"/>
        </w:tabs>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2.10. </w:t>
      </w:r>
      <w:r w:rsidR="00556EDA" w:rsidRPr="00F34655">
        <w:rPr>
          <w:rFonts w:eastAsiaTheme="minorHAnsi"/>
          <w:color w:val="auto"/>
          <w:lang w:eastAsia="en-US"/>
        </w:rPr>
        <w:t>Приказ</w:t>
      </w:r>
      <w:r w:rsidR="00352964" w:rsidRPr="00F34655">
        <w:rPr>
          <w:rFonts w:eastAsiaTheme="minorHAnsi"/>
          <w:color w:val="auto"/>
          <w:lang w:eastAsia="en-US"/>
        </w:rPr>
        <w:t xml:space="preserve"> </w:t>
      </w:r>
      <w:r w:rsidR="00556EDA" w:rsidRPr="00F34655">
        <w:rPr>
          <w:rFonts w:eastAsiaTheme="minorHAnsi"/>
          <w:color w:val="auto"/>
          <w:lang w:eastAsia="en-US"/>
        </w:rPr>
        <w:t xml:space="preserve">или выписка из приказа о назначении на должность главного бухгалтера. В случае отсутствия главного бухгалтера предоставляется соответствующая справка либо иной документ, подтверждающий информацию о юридическом/физическом лице, осуществляющем ведение бухгалтерского учета; </w:t>
      </w:r>
    </w:p>
    <w:p w14:paraId="251706E3" w14:textId="72116D27" w:rsidR="008E14F4" w:rsidRPr="00F34655" w:rsidRDefault="00F12A29" w:rsidP="00F12A29">
      <w:pPr>
        <w:tabs>
          <w:tab w:val="left" w:pos="709"/>
          <w:tab w:val="left" w:pos="993"/>
        </w:tabs>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2.11. </w:t>
      </w:r>
      <w:r w:rsidR="00352964" w:rsidRPr="00F34655">
        <w:rPr>
          <w:rFonts w:eastAsiaTheme="minorHAnsi"/>
          <w:color w:val="auto"/>
          <w:lang w:eastAsia="en-US"/>
        </w:rPr>
        <w:t xml:space="preserve">Документ, удостоверяющий личность </w:t>
      </w:r>
      <w:r w:rsidR="008C0143" w:rsidRPr="00F34655">
        <w:rPr>
          <w:rFonts w:eastAsiaTheme="minorHAnsi"/>
          <w:color w:val="auto"/>
          <w:lang w:eastAsia="en-US"/>
        </w:rPr>
        <w:t>единоличного исполнительного органа</w:t>
      </w:r>
      <w:r w:rsidR="008E14F4" w:rsidRPr="00F34655">
        <w:rPr>
          <w:rFonts w:eastAsiaTheme="minorHAnsi"/>
          <w:color w:val="auto"/>
          <w:lang w:eastAsia="en-US"/>
        </w:rPr>
        <w:t xml:space="preserve"> и главного бухгалтера;</w:t>
      </w:r>
    </w:p>
    <w:p w14:paraId="4D2D46D4" w14:textId="00C6D813" w:rsidR="00D81FAB" w:rsidRPr="00F34655" w:rsidRDefault="00F12A29" w:rsidP="00F12A29">
      <w:pPr>
        <w:autoSpaceDE w:val="0"/>
        <w:autoSpaceDN w:val="0"/>
        <w:adjustRightInd w:val="0"/>
        <w:spacing w:after="47"/>
        <w:jc w:val="both"/>
        <w:rPr>
          <w:rFonts w:eastAsiaTheme="minorHAnsi"/>
          <w:color w:val="auto"/>
          <w:lang w:eastAsia="en-US"/>
        </w:rPr>
      </w:pPr>
      <w:r w:rsidRPr="00F34655">
        <w:rPr>
          <w:color w:val="auto"/>
        </w:rPr>
        <w:t xml:space="preserve">2.12. </w:t>
      </w:r>
      <w:r w:rsidR="000F6F6E" w:rsidRPr="00F34655">
        <w:rPr>
          <w:color w:val="auto"/>
        </w:rPr>
        <w:t xml:space="preserve">Информационная справка о </w:t>
      </w:r>
      <w:r w:rsidR="000F6F6E" w:rsidRPr="00F34655">
        <w:rPr>
          <w:color w:val="auto"/>
          <w:spacing w:val="-1"/>
        </w:rPr>
        <w:t xml:space="preserve">бенефициарных </w:t>
      </w:r>
      <w:r w:rsidR="000F6F6E" w:rsidRPr="00F34655">
        <w:rPr>
          <w:color w:val="auto"/>
        </w:rPr>
        <w:t>владельцах Заявителя (по форме Фонда)</w:t>
      </w:r>
      <w:r w:rsidR="000F6F6E" w:rsidRPr="00F34655">
        <w:rPr>
          <w:rStyle w:val="af0"/>
          <w:color w:val="auto"/>
        </w:rPr>
        <w:footnoteReference w:id="5"/>
      </w:r>
      <w:r w:rsidR="000F6F6E" w:rsidRPr="00F34655">
        <w:rPr>
          <w:color w:val="auto"/>
        </w:rPr>
        <w:t>;</w:t>
      </w:r>
    </w:p>
    <w:p w14:paraId="3E238D14" w14:textId="1D070E32" w:rsidR="00FF1354" w:rsidRPr="00F34655" w:rsidRDefault="00F12A29" w:rsidP="00F12A29">
      <w:pPr>
        <w:autoSpaceDE w:val="0"/>
        <w:autoSpaceDN w:val="0"/>
        <w:adjustRightInd w:val="0"/>
        <w:rPr>
          <w:rFonts w:eastAsiaTheme="minorHAnsi"/>
          <w:color w:val="auto"/>
          <w:lang w:eastAsia="en-US"/>
        </w:rPr>
      </w:pPr>
      <w:r w:rsidRPr="00F34655">
        <w:rPr>
          <w:color w:val="auto"/>
        </w:rPr>
        <w:t xml:space="preserve">2.13. </w:t>
      </w:r>
      <w:r w:rsidR="00FF1354" w:rsidRPr="00F34655">
        <w:rPr>
          <w:color w:val="auto"/>
        </w:rPr>
        <w:t>Информационная справка об аффилированных лицах Заявителя (по форме Фонда)</w:t>
      </w:r>
      <w:r w:rsidR="004D2448" w:rsidRPr="00F34655">
        <w:rPr>
          <w:rStyle w:val="af0"/>
          <w:color w:val="auto"/>
        </w:rPr>
        <w:footnoteReference w:id="6"/>
      </w:r>
      <w:r w:rsidR="00FF1354" w:rsidRPr="00F34655">
        <w:rPr>
          <w:color w:val="auto"/>
        </w:rPr>
        <w:t>;</w:t>
      </w:r>
      <w:r w:rsidR="00DF29BA" w:rsidRPr="00F34655">
        <w:rPr>
          <w:color w:val="auto"/>
        </w:rPr>
        <w:t xml:space="preserve"> </w:t>
      </w:r>
    </w:p>
    <w:p w14:paraId="42E8438B" w14:textId="753FFF34" w:rsidR="00395E9A" w:rsidRDefault="00395E9A" w:rsidP="00F12A29">
      <w:pPr>
        <w:widowControl w:val="0"/>
        <w:shd w:val="clear" w:color="auto" w:fill="FFFFFF" w:themeFill="background1"/>
        <w:tabs>
          <w:tab w:val="left" w:pos="709"/>
          <w:tab w:val="left" w:pos="851"/>
        </w:tabs>
        <w:autoSpaceDE w:val="0"/>
        <w:autoSpaceDN w:val="0"/>
        <w:adjustRightInd w:val="0"/>
        <w:ind w:right="91"/>
        <w:jc w:val="both"/>
        <w:rPr>
          <w:color w:val="auto"/>
        </w:rPr>
      </w:pPr>
      <w:r>
        <w:rPr>
          <w:color w:val="auto"/>
        </w:rPr>
        <w:lastRenderedPageBreak/>
        <w:t xml:space="preserve">2.14. </w:t>
      </w:r>
      <w:r w:rsidR="0082299C">
        <w:rPr>
          <w:color w:val="auto"/>
        </w:rPr>
        <w:t>Для акционерных обществ – заверение о составе акционеров;</w:t>
      </w:r>
    </w:p>
    <w:p w14:paraId="1F4B7DA5" w14:textId="57F3E6C0" w:rsidR="00E46F4A" w:rsidRPr="00F34655" w:rsidRDefault="00F12A29" w:rsidP="00F12A29">
      <w:pPr>
        <w:widowControl w:val="0"/>
        <w:shd w:val="clear" w:color="auto" w:fill="FFFFFF" w:themeFill="background1"/>
        <w:tabs>
          <w:tab w:val="left" w:pos="709"/>
          <w:tab w:val="left" w:pos="851"/>
        </w:tabs>
        <w:autoSpaceDE w:val="0"/>
        <w:autoSpaceDN w:val="0"/>
        <w:adjustRightInd w:val="0"/>
        <w:ind w:right="91"/>
        <w:jc w:val="both"/>
        <w:rPr>
          <w:bCs/>
          <w:iCs/>
          <w:color w:val="auto"/>
        </w:rPr>
      </w:pPr>
      <w:r w:rsidRPr="00F34655">
        <w:rPr>
          <w:color w:val="auto"/>
        </w:rPr>
        <w:t xml:space="preserve">2.14. </w:t>
      </w:r>
      <w:r w:rsidR="00E46F4A" w:rsidRPr="00F34655">
        <w:rPr>
          <w:color w:val="auto"/>
        </w:rPr>
        <w:t>Договор аренды/субаренды нежилого помещения (иной договор о праве пользования нежилым помещением с копией свидетельства о праве собственности на нежилое помещение, либо выписка из реестра прав на недвижимое имущество и сделок с ним).</w:t>
      </w:r>
    </w:p>
    <w:p w14:paraId="317EF8D7" w14:textId="63AF87EC" w:rsidR="00352964" w:rsidRPr="00F34655" w:rsidRDefault="00F12A29" w:rsidP="00F12A29">
      <w:pPr>
        <w:widowControl w:val="0"/>
        <w:shd w:val="clear" w:color="auto" w:fill="FFFFFF" w:themeFill="background1"/>
        <w:tabs>
          <w:tab w:val="left" w:pos="709"/>
          <w:tab w:val="left" w:pos="851"/>
        </w:tabs>
        <w:autoSpaceDE w:val="0"/>
        <w:autoSpaceDN w:val="0"/>
        <w:adjustRightInd w:val="0"/>
        <w:ind w:right="91"/>
        <w:jc w:val="both"/>
        <w:rPr>
          <w:bCs/>
          <w:iCs/>
          <w:color w:val="auto"/>
        </w:rPr>
      </w:pPr>
      <w:r w:rsidRPr="00F34655">
        <w:rPr>
          <w:rFonts w:eastAsiaTheme="minorHAnsi"/>
          <w:color w:val="auto"/>
          <w:lang w:eastAsia="en-US"/>
        </w:rPr>
        <w:t xml:space="preserve">2.15. </w:t>
      </w:r>
      <w:r w:rsidR="00E46F4A" w:rsidRPr="00F34655">
        <w:rPr>
          <w:rFonts w:eastAsiaTheme="minorHAnsi"/>
          <w:color w:val="auto"/>
          <w:lang w:eastAsia="en-US"/>
        </w:rPr>
        <w:t>Лицензии (разрешения), выданные на право осуществления деятельности, подлежащей лицензированию</w:t>
      </w:r>
      <w:r w:rsidR="005A0A97">
        <w:rPr>
          <w:rFonts w:eastAsiaTheme="minorHAnsi"/>
          <w:color w:val="auto"/>
          <w:lang w:eastAsia="en-US"/>
        </w:rPr>
        <w:t>.</w:t>
      </w:r>
    </w:p>
    <w:p w14:paraId="286EC085" w14:textId="5355B89D" w:rsidR="00D674D6" w:rsidRPr="00F34655" w:rsidRDefault="00D674D6" w:rsidP="001F6595">
      <w:pPr>
        <w:widowControl w:val="0"/>
        <w:shd w:val="clear" w:color="auto" w:fill="FFFFFF" w:themeFill="background1"/>
        <w:tabs>
          <w:tab w:val="left" w:pos="709"/>
          <w:tab w:val="left" w:pos="851"/>
        </w:tabs>
        <w:autoSpaceDE w:val="0"/>
        <w:autoSpaceDN w:val="0"/>
        <w:adjustRightInd w:val="0"/>
        <w:ind w:left="142" w:right="92"/>
        <w:jc w:val="both"/>
        <w:rPr>
          <w:bCs/>
          <w:iCs/>
          <w:color w:val="auto"/>
        </w:rPr>
      </w:pPr>
    </w:p>
    <w:p w14:paraId="733423E7" w14:textId="1D32C576" w:rsidR="00E1108B" w:rsidRPr="00F34655" w:rsidRDefault="004971ED" w:rsidP="004971ED">
      <w:pPr>
        <w:widowControl w:val="0"/>
        <w:jc w:val="both"/>
        <w:rPr>
          <w:b/>
          <w:bCs/>
          <w:iCs/>
          <w:color w:val="auto"/>
          <w:u w:val="single"/>
        </w:rPr>
      </w:pPr>
      <w:r w:rsidRPr="00F34655">
        <w:rPr>
          <w:b/>
          <w:bCs/>
          <w:iCs/>
          <w:color w:val="auto"/>
          <w:u w:val="single"/>
        </w:rPr>
        <w:t xml:space="preserve">3. </w:t>
      </w:r>
      <w:r w:rsidR="008D0061" w:rsidRPr="00F34655">
        <w:rPr>
          <w:b/>
          <w:bCs/>
          <w:iCs/>
          <w:color w:val="auto"/>
          <w:u w:val="single"/>
        </w:rPr>
        <w:t>Финансовые документы</w:t>
      </w:r>
      <w:r w:rsidR="00B06FBF" w:rsidRPr="00F34655">
        <w:rPr>
          <w:b/>
          <w:bCs/>
          <w:iCs/>
          <w:color w:val="auto"/>
          <w:u w:val="single"/>
        </w:rPr>
        <w:t xml:space="preserve"> Заявителя</w:t>
      </w:r>
      <w:r w:rsidR="008D0061" w:rsidRPr="00F34655">
        <w:rPr>
          <w:b/>
          <w:bCs/>
          <w:iCs/>
          <w:color w:val="auto"/>
          <w:u w:val="single"/>
        </w:rPr>
        <w:t xml:space="preserve">: </w:t>
      </w:r>
    </w:p>
    <w:p w14:paraId="1C4BEAEB" w14:textId="56B8B1E4" w:rsidR="008D0061" w:rsidRPr="00F34655" w:rsidRDefault="004971ED" w:rsidP="004971ED">
      <w:pPr>
        <w:widowControl w:val="0"/>
        <w:jc w:val="both"/>
        <w:rPr>
          <w:color w:val="auto"/>
        </w:rPr>
      </w:pPr>
      <w:r w:rsidRPr="00F34655">
        <w:rPr>
          <w:color w:val="auto"/>
        </w:rPr>
        <w:t xml:space="preserve">3.1. </w:t>
      </w:r>
      <w:r w:rsidR="008D0061" w:rsidRPr="00F34655">
        <w:rPr>
          <w:color w:val="auto"/>
        </w:rPr>
        <w:t>Бухгалтерская отчетность за два последних года, а также за все завершившиеся отчетные периоды текущего года (если прошло 10</w:t>
      </w:r>
      <w:r w:rsidR="008D0061" w:rsidRPr="00F34655">
        <w:rPr>
          <w:color w:val="auto"/>
          <w:spacing w:val="28"/>
        </w:rPr>
        <w:t xml:space="preserve"> </w:t>
      </w:r>
      <w:r w:rsidR="008D0061" w:rsidRPr="00F34655">
        <w:rPr>
          <w:color w:val="auto"/>
        </w:rPr>
        <w:t>рабочих дней с даты окончания календарного месяца, следующего за отчетным периодом)</w:t>
      </w:r>
      <w:r w:rsidR="008D0061" w:rsidRPr="00F34655">
        <w:rPr>
          <w:rStyle w:val="af0"/>
          <w:color w:val="auto"/>
        </w:rPr>
        <w:footnoteReference w:id="7"/>
      </w:r>
      <w:r w:rsidR="00E56AA5" w:rsidRPr="00F34655">
        <w:rPr>
          <w:color w:val="auto"/>
        </w:rPr>
        <w:t>;</w:t>
      </w:r>
    </w:p>
    <w:p w14:paraId="50332EAD" w14:textId="77777777" w:rsidR="004971ED" w:rsidRPr="00F34655" w:rsidRDefault="004971ED" w:rsidP="004971ED">
      <w:pPr>
        <w:widowControl w:val="0"/>
        <w:jc w:val="both"/>
        <w:rPr>
          <w:color w:val="auto"/>
        </w:rPr>
      </w:pPr>
      <w:bookmarkStart w:id="7" w:name="_Hlk69467478"/>
      <w:r w:rsidRPr="00F34655">
        <w:rPr>
          <w:color w:val="auto"/>
        </w:rPr>
        <w:t>3.2. Налоговые декларации по налогу на прибыль, по УСН, с отметкой налоговой инспекции или квитанцией о принятии декларации в электронном виде (в зависимости от системы налогообложения) за два последних года;</w:t>
      </w:r>
    </w:p>
    <w:p w14:paraId="56927AAA" w14:textId="77777777" w:rsidR="004971ED" w:rsidRPr="00F34655" w:rsidRDefault="004971ED" w:rsidP="004971ED">
      <w:pPr>
        <w:widowControl w:val="0"/>
        <w:jc w:val="both"/>
        <w:rPr>
          <w:color w:val="auto"/>
        </w:rPr>
      </w:pPr>
      <w:r w:rsidRPr="00F34655">
        <w:rPr>
          <w:color w:val="auto"/>
        </w:rPr>
        <w:t>3.3. Книга доходов и расходов (при УСН) за два последних года, а также за законченные квартальные периоды текущего года, заверенная подписями первых лиц и печатью;</w:t>
      </w:r>
    </w:p>
    <w:bookmarkEnd w:id="7"/>
    <w:p w14:paraId="7245FD05" w14:textId="3BDECE7B" w:rsidR="00DE3754" w:rsidRPr="00F34655" w:rsidRDefault="00A84A34" w:rsidP="00C43B6C">
      <w:pPr>
        <w:widowControl w:val="0"/>
        <w:shd w:val="clear" w:color="auto" w:fill="FFFFFF" w:themeFill="background1"/>
        <w:jc w:val="both"/>
        <w:rPr>
          <w:color w:val="auto"/>
        </w:rPr>
      </w:pPr>
      <w:r w:rsidRPr="00F34655">
        <w:rPr>
          <w:color w:val="auto"/>
        </w:rPr>
        <w:t>3.</w:t>
      </w:r>
      <w:r w:rsidR="0067566B" w:rsidRPr="00F34655">
        <w:rPr>
          <w:color w:val="auto"/>
        </w:rPr>
        <w:t>4</w:t>
      </w:r>
      <w:r w:rsidRPr="00F34655">
        <w:rPr>
          <w:color w:val="auto"/>
        </w:rPr>
        <w:t xml:space="preserve">. </w:t>
      </w:r>
      <w:r w:rsidR="0082299C">
        <w:rPr>
          <w:color w:val="auto"/>
        </w:rPr>
        <w:t>Справка</w:t>
      </w:r>
      <w:r w:rsidR="00662237" w:rsidRPr="00F34655">
        <w:rPr>
          <w:color w:val="auto"/>
        </w:rPr>
        <w:t xml:space="preserve"> </w:t>
      </w:r>
      <w:r w:rsidR="00DE3754" w:rsidRPr="00F34655">
        <w:rPr>
          <w:color w:val="auto"/>
        </w:rPr>
        <w:t xml:space="preserve">(по форме Фонда) </w:t>
      </w:r>
      <w:r w:rsidR="00662237" w:rsidRPr="00F34655">
        <w:rPr>
          <w:color w:val="auto"/>
        </w:rPr>
        <w:t>об отсутствии</w:t>
      </w:r>
      <w:r w:rsidR="0082299C">
        <w:rPr>
          <w:color w:val="auto"/>
        </w:rPr>
        <w:t>/наличии</w:t>
      </w:r>
      <w:r w:rsidR="00662237" w:rsidRPr="00F34655">
        <w:rPr>
          <w:color w:val="auto"/>
        </w:rPr>
        <w:t xml:space="preserve"> просроченной </w:t>
      </w:r>
      <w:r w:rsidR="00DE3754" w:rsidRPr="00F34655">
        <w:rPr>
          <w:color w:val="auto"/>
        </w:rPr>
        <w:t>задолженности по следующим обязательствам (по состоянию на дату составления):</w:t>
      </w:r>
    </w:p>
    <w:p w14:paraId="16A1DC03" w14:textId="77777777" w:rsidR="00DE3754" w:rsidRPr="00F34655" w:rsidRDefault="00662237"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кредиторской задолженности (в т.ч. по кредитам и займам, перед поставщиками и подрядчиками,</w:t>
      </w:r>
      <w:r w:rsidR="00DE3754" w:rsidRPr="00F34655">
        <w:rPr>
          <w:rFonts w:ascii="Times New Roman" w:hAnsi="Times New Roman"/>
          <w:sz w:val="24"/>
          <w:szCs w:val="24"/>
        </w:rPr>
        <w:t xml:space="preserve"> прочими кредиторами);</w:t>
      </w:r>
    </w:p>
    <w:p w14:paraId="29DB719F" w14:textId="77777777" w:rsidR="00DE3754" w:rsidRPr="00F34655" w:rsidRDefault="00DE3754"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 xml:space="preserve">задолженности </w:t>
      </w:r>
      <w:r w:rsidR="00662237" w:rsidRPr="00F34655">
        <w:rPr>
          <w:rFonts w:ascii="Times New Roman" w:hAnsi="Times New Roman"/>
          <w:sz w:val="24"/>
          <w:szCs w:val="24"/>
        </w:rPr>
        <w:t>по налогам и сборам, перед внебюджетными фондами</w:t>
      </w:r>
      <w:r w:rsidRPr="00F34655">
        <w:rPr>
          <w:rFonts w:ascii="Times New Roman" w:hAnsi="Times New Roman"/>
          <w:sz w:val="24"/>
          <w:szCs w:val="24"/>
        </w:rPr>
        <w:t>;</w:t>
      </w:r>
    </w:p>
    <w:p w14:paraId="6E0EAAF9" w14:textId="77777777" w:rsidR="00DE3754" w:rsidRPr="00F34655" w:rsidRDefault="00DE3754"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 xml:space="preserve">задолженности </w:t>
      </w:r>
      <w:r w:rsidR="00662237" w:rsidRPr="00F34655">
        <w:rPr>
          <w:rFonts w:ascii="Times New Roman" w:hAnsi="Times New Roman"/>
          <w:sz w:val="24"/>
          <w:szCs w:val="24"/>
        </w:rPr>
        <w:t>по заработной плате</w:t>
      </w:r>
      <w:r w:rsidRPr="00F34655">
        <w:rPr>
          <w:rFonts w:ascii="Times New Roman" w:hAnsi="Times New Roman"/>
          <w:sz w:val="24"/>
          <w:szCs w:val="24"/>
        </w:rPr>
        <w:t>;</w:t>
      </w:r>
    </w:p>
    <w:p w14:paraId="5C704DD3" w14:textId="14E6E234" w:rsidR="00662237" w:rsidRPr="00F34655" w:rsidRDefault="00DE3754"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lastRenderedPageBreak/>
        <w:t>задолженности по возврату в федеральный бюджет субсидий, бюджетных инвестиций, предоставленных в соответствии с правовыми актами РФ, и иной</w:t>
      </w:r>
      <w:r w:rsidR="00662237" w:rsidRPr="00F34655">
        <w:rPr>
          <w:rFonts w:ascii="Times New Roman" w:hAnsi="Times New Roman"/>
          <w:sz w:val="24"/>
          <w:szCs w:val="24"/>
        </w:rPr>
        <w:t xml:space="preserve"> </w:t>
      </w:r>
      <w:r w:rsidRPr="00F34655">
        <w:rPr>
          <w:rFonts w:ascii="Times New Roman" w:hAnsi="Times New Roman"/>
          <w:sz w:val="24"/>
          <w:szCs w:val="24"/>
        </w:rPr>
        <w:t>просроченной (неурегулированной) задолженности перед федеральным бюджетом</w:t>
      </w:r>
      <w:r w:rsidR="00662237" w:rsidRPr="00F34655">
        <w:rPr>
          <w:rFonts w:ascii="Times New Roman" w:hAnsi="Times New Roman"/>
          <w:sz w:val="24"/>
          <w:szCs w:val="24"/>
        </w:rPr>
        <w:t>;</w:t>
      </w:r>
      <w:r w:rsidR="001212AF" w:rsidRPr="00F34655">
        <w:rPr>
          <w:rFonts w:ascii="Times New Roman" w:hAnsi="Times New Roman"/>
          <w:sz w:val="24"/>
          <w:szCs w:val="24"/>
        </w:rPr>
        <w:t xml:space="preserve"> </w:t>
      </w:r>
    </w:p>
    <w:p w14:paraId="7880AED7" w14:textId="72A0BEE4" w:rsidR="00192F2A" w:rsidRPr="00F34655" w:rsidRDefault="00192F2A" w:rsidP="00A4020C">
      <w:pPr>
        <w:widowControl w:val="0"/>
        <w:jc w:val="both"/>
        <w:rPr>
          <w:color w:val="auto"/>
        </w:rPr>
      </w:pPr>
      <w:bookmarkStart w:id="8" w:name="_Hlk69388287"/>
      <w:r w:rsidRPr="00F34655">
        <w:rPr>
          <w:color w:val="auto"/>
        </w:rPr>
        <w:t>3.</w:t>
      </w:r>
      <w:r w:rsidR="00A4020C" w:rsidRPr="00F34655">
        <w:rPr>
          <w:color w:val="auto"/>
        </w:rPr>
        <w:t>5</w:t>
      </w:r>
      <w:r w:rsidRPr="00F34655">
        <w:rPr>
          <w:color w:val="auto"/>
        </w:rPr>
        <w:t xml:space="preserve">. </w:t>
      </w:r>
      <w:bookmarkStart w:id="9" w:name="_Hlk69471316"/>
      <w:r w:rsidRPr="00F34655">
        <w:rPr>
          <w:color w:val="auto"/>
        </w:rPr>
        <w:t>Расчёт величины чистых активов за последний завершенный год и на последнюю отчетную дату</w:t>
      </w:r>
      <w:bookmarkEnd w:id="8"/>
      <w:bookmarkEnd w:id="9"/>
      <w:r w:rsidRPr="00F34655">
        <w:rPr>
          <w:rStyle w:val="af0"/>
          <w:color w:val="auto"/>
        </w:rPr>
        <w:footnoteReference w:id="8"/>
      </w:r>
      <w:r w:rsidRPr="00F34655">
        <w:rPr>
          <w:color w:val="auto"/>
        </w:rPr>
        <w:t>;</w:t>
      </w:r>
    </w:p>
    <w:p w14:paraId="43A05A50" w14:textId="683C269A" w:rsidR="00583D46" w:rsidRPr="00F34655" w:rsidRDefault="00A84A34" w:rsidP="00DE3754">
      <w:pPr>
        <w:widowControl w:val="0"/>
        <w:jc w:val="both"/>
        <w:rPr>
          <w:color w:val="auto"/>
        </w:rPr>
      </w:pPr>
      <w:r w:rsidRPr="00F34655">
        <w:rPr>
          <w:color w:val="auto"/>
        </w:rPr>
        <w:t>3.</w:t>
      </w:r>
      <w:r w:rsidR="00A4020C" w:rsidRPr="00F34655">
        <w:rPr>
          <w:color w:val="auto"/>
        </w:rPr>
        <w:t>6</w:t>
      </w:r>
      <w:r w:rsidRPr="00F34655">
        <w:rPr>
          <w:color w:val="auto"/>
        </w:rPr>
        <w:t xml:space="preserve">. </w:t>
      </w:r>
      <w:r w:rsidR="00583D46" w:rsidRPr="00F34655">
        <w:rPr>
          <w:color w:val="auto"/>
        </w:rPr>
        <w:t>Справка ИФНС об</w:t>
      </w:r>
      <w:r w:rsidR="00197D68" w:rsidRPr="00F34655">
        <w:rPr>
          <w:color w:val="auto"/>
        </w:rPr>
        <w:t xml:space="preserve"> исполнении налогоплательщиком обязанностей по уплате налогов, сборов, страховых взносов, пеней, штрафов, процентов </w:t>
      </w:r>
      <w:bookmarkStart w:id="10" w:name="_Hlk65225828"/>
      <w:r w:rsidR="00583D46" w:rsidRPr="00F34655">
        <w:rPr>
          <w:color w:val="auto"/>
        </w:rPr>
        <w:t>сроком действия в пределах 30 календарных дней</w:t>
      </w:r>
      <w:r w:rsidR="00197D68" w:rsidRPr="00F34655">
        <w:rPr>
          <w:color w:val="auto"/>
        </w:rPr>
        <w:t xml:space="preserve"> до даты </w:t>
      </w:r>
      <w:bookmarkEnd w:id="10"/>
      <w:r w:rsidR="00197D68" w:rsidRPr="00F34655">
        <w:rPr>
          <w:color w:val="auto"/>
        </w:rPr>
        <w:t xml:space="preserve">подачи </w:t>
      </w:r>
      <w:r w:rsidR="00843750" w:rsidRPr="00F34655">
        <w:rPr>
          <w:color w:val="auto"/>
        </w:rPr>
        <w:t>З</w:t>
      </w:r>
      <w:r w:rsidR="00197D68" w:rsidRPr="00F34655">
        <w:rPr>
          <w:color w:val="auto"/>
        </w:rPr>
        <w:t>аявки</w:t>
      </w:r>
      <w:r w:rsidR="00583D46" w:rsidRPr="00F34655">
        <w:rPr>
          <w:color w:val="auto"/>
        </w:rPr>
        <w:t xml:space="preserve">; </w:t>
      </w:r>
    </w:p>
    <w:p w14:paraId="3C0A5813" w14:textId="68F819CC" w:rsidR="005E1147" w:rsidRPr="00F34655" w:rsidRDefault="00A84A34" w:rsidP="00A84A34">
      <w:pPr>
        <w:widowControl w:val="0"/>
        <w:jc w:val="both"/>
        <w:rPr>
          <w:color w:val="auto"/>
        </w:rPr>
      </w:pPr>
      <w:r w:rsidRPr="00F34655">
        <w:rPr>
          <w:color w:val="auto"/>
        </w:rPr>
        <w:t>3.</w:t>
      </w:r>
      <w:r w:rsidR="00A4020C" w:rsidRPr="00F34655">
        <w:rPr>
          <w:color w:val="auto"/>
        </w:rPr>
        <w:t>7</w:t>
      </w:r>
      <w:r w:rsidRPr="00F34655">
        <w:rPr>
          <w:color w:val="auto"/>
        </w:rPr>
        <w:t xml:space="preserve">. </w:t>
      </w:r>
      <w:r w:rsidR="005E1147" w:rsidRPr="00F34655">
        <w:rPr>
          <w:color w:val="auto"/>
        </w:rPr>
        <w:t>Справка ИФНС об открытых банковских счетах сроком действия в пределах 30 календарных дней до даты подачи Заявки;</w:t>
      </w:r>
    </w:p>
    <w:p w14:paraId="60111597" w14:textId="2B0DB9F0" w:rsidR="00446980" w:rsidRPr="00F34655" w:rsidRDefault="00A84A34" w:rsidP="00A84A34">
      <w:pPr>
        <w:widowControl w:val="0"/>
        <w:jc w:val="both"/>
        <w:rPr>
          <w:color w:val="auto"/>
        </w:rPr>
      </w:pPr>
      <w:r w:rsidRPr="00F34655">
        <w:rPr>
          <w:color w:val="auto"/>
        </w:rPr>
        <w:t>3.</w:t>
      </w:r>
      <w:r w:rsidR="00A4020C" w:rsidRPr="00F34655">
        <w:rPr>
          <w:color w:val="auto"/>
        </w:rPr>
        <w:t>8</w:t>
      </w:r>
      <w:r w:rsidRPr="00F34655">
        <w:rPr>
          <w:color w:val="auto"/>
        </w:rPr>
        <w:t xml:space="preserve">. </w:t>
      </w:r>
      <w:r w:rsidR="00446980" w:rsidRPr="00F34655">
        <w:rPr>
          <w:color w:val="auto"/>
        </w:rPr>
        <w:t xml:space="preserve">Справки из банков, в которых открыты расчетные счета, с указанием информации об отсутствии задолженности по картотеке №2, об оборотах по расчетным/валютным счетам в помесячном разрезе за последние 12 месяцев, предшествующих дате подачи заявки в Фонд; </w:t>
      </w:r>
    </w:p>
    <w:p w14:paraId="46EAA9B5" w14:textId="5FFE5C6C" w:rsidR="00446980" w:rsidRDefault="00A84A34" w:rsidP="00A84A34">
      <w:pPr>
        <w:widowControl w:val="0"/>
        <w:jc w:val="both"/>
        <w:rPr>
          <w:color w:val="auto"/>
        </w:rPr>
      </w:pPr>
      <w:r w:rsidRPr="00F34655">
        <w:rPr>
          <w:color w:val="auto"/>
        </w:rPr>
        <w:t>3.</w:t>
      </w:r>
      <w:r w:rsidR="00A4020C" w:rsidRPr="00F34655">
        <w:rPr>
          <w:color w:val="auto"/>
        </w:rPr>
        <w:t>9</w:t>
      </w:r>
      <w:r w:rsidRPr="00F34655">
        <w:rPr>
          <w:color w:val="auto"/>
        </w:rPr>
        <w:t xml:space="preserve">. </w:t>
      </w:r>
      <w:r w:rsidR="00C444CF" w:rsidRPr="00F34655">
        <w:rPr>
          <w:color w:val="auto"/>
        </w:rPr>
        <w:t>С</w:t>
      </w:r>
      <w:r w:rsidR="00446980" w:rsidRPr="00F34655">
        <w:rPr>
          <w:color w:val="auto"/>
        </w:rPr>
        <w:t xml:space="preserve">правки из банков, в которых </w:t>
      </w:r>
      <w:r w:rsidR="00BA2CE2" w:rsidRPr="00F34655">
        <w:rPr>
          <w:color w:val="auto"/>
        </w:rPr>
        <w:t xml:space="preserve">открыты расчетные счета, о </w:t>
      </w:r>
      <w:r w:rsidR="00446980" w:rsidRPr="00F34655">
        <w:rPr>
          <w:color w:val="auto"/>
        </w:rPr>
        <w:t>кредитн</w:t>
      </w:r>
      <w:r w:rsidR="00BA2CE2" w:rsidRPr="00F34655">
        <w:rPr>
          <w:color w:val="auto"/>
        </w:rPr>
        <w:t>ой</w:t>
      </w:r>
      <w:r w:rsidR="00446980" w:rsidRPr="00F34655">
        <w:rPr>
          <w:color w:val="auto"/>
        </w:rPr>
        <w:t xml:space="preserve"> истори</w:t>
      </w:r>
      <w:r w:rsidR="00BA2CE2" w:rsidRPr="00F34655">
        <w:rPr>
          <w:color w:val="auto"/>
        </w:rPr>
        <w:t>и</w:t>
      </w:r>
      <w:r w:rsidR="00C444CF" w:rsidRPr="00F34655">
        <w:rPr>
          <w:color w:val="auto"/>
        </w:rPr>
        <w:t xml:space="preserve">, </w:t>
      </w:r>
      <w:r w:rsidR="00446980" w:rsidRPr="00F34655">
        <w:rPr>
          <w:color w:val="auto"/>
        </w:rPr>
        <w:t xml:space="preserve">с указанием следующей информации: качество кредитной истории, наличие/отсутствие просроченной задолженности по основной сумме долга и/или процентам на протяжении всего срока действия обязательства, сумма обязательства, сроки действия обязательства, процентная ставка, форма кредитования, чем обеспечены обязательства с указанием наименования такого обеспечения; </w:t>
      </w:r>
    </w:p>
    <w:p w14:paraId="406E46E7" w14:textId="72677898" w:rsidR="000660AD" w:rsidRPr="00F34655" w:rsidRDefault="000660AD" w:rsidP="000660AD">
      <w:pPr>
        <w:widowControl w:val="0"/>
        <w:shd w:val="clear" w:color="auto" w:fill="FFFFFF" w:themeFill="background1"/>
        <w:jc w:val="both"/>
        <w:rPr>
          <w:color w:val="auto"/>
        </w:rPr>
      </w:pPr>
      <w:r w:rsidRPr="00F34655">
        <w:rPr>
          <w:color w:val="auto"/>
        </w:rPr>
        <w:t>3.</w:t>
      </w:r>
      <w:r w:rsidR="00A4020C" w:rsidRPr="00F34655">
        <w:rPr>
          <w:color w:val="auto"/>
        </w:rPr>
        <w:t>10</w:t>
      </w:r>
      <w:r w:rsidRPr="00F34655">
        <w:rPr>
          <w:color w:val="auto"/>
        </w:rPr>
        <w:t>. Расчет по страховым взносам (форма по КНД 1151111) за последний завершенный год и последние квартальные даты текущего года;</w:t>
      </w:r>
    </w:p>
    <w:p w14:paraId="358DFBB7" w14:textId="180CCEAF" w:rsidR="0067566B" w:rsidRPr="00F34655" w:rsidRDefault="0067566B" w:rsidP="0067566B">
      <w:pPr>
        <w:widowControl w:val="0"/>
        <w:shd w:val="clear" w:color="auto" w:fill="FFFFFF" w:themeFill="background1"/>
        <w:jc w:val="both"/>
        <w:rPr>
          <w:color w:val="auto"/>
        </w:rPr>
      </w:pPr>
      <w:r w:rsidRPr="00F34655">
        <w:rPr>
          <w:color w:val="auto"/>
        </w:rPr>
        <w:t>3.1</w:t>
      </w:r>
      <w:r w:rsidR="00A4020C" w:rsidRPr="00F34655">
        <w:rPr>
          <w:color w:val="auto"/>
        </w:rPr>
        <w:t>1</w:t>
      </w:r>
      <w:r w:rsidRPr="00F34655">
        <w:rPr>
          <w:color w:val="auto"/>
        </w:rPr>
        <w:t>. Информационн</w:t>
      </w:r>
      <w:r w:rsidR="0047175E">
        <w:rPr>
          <w:color w:val="auto"/>
        </w:rPr>
        <w:t>ая справка</w:t>
      </w:r>
      <w:r w:rsidRPr="00F34655">
        <w:rPr>
          <w:color w:val="auto"/>
        </w:rPr>
        <w:t xml:space="preserve"> о размере начисленной амортизации за последний завершенный год и </w:t>
      </w:r>
      <w:bookmarkStart w:id="11" w:name="_Hlk69221755"/>
      <w:r w:rsidRPr="00F34655">
        <w:rPr>
          <w:color w:val="auto"/>
        </w:rPr>
        <w:t>последние квартальные даты текущего года</w:t>
      </w:r>
      <w:bookmarkEnd w:id="11"/>
      <w:r w:rsidRPr="00F34655">
        <w:rPr>
          <w:color w:val="auto"/>
        </w:rPr>
        <w:t>;</w:t>
      </w:r>
    </w:p>
    <w:p w14:paraId="0AC3DBB9" w14:textId="39E54DE6" w:rsidR="00A84A34" w:rsidRDefault="00A84A34" w:rsidP="00A84A34">
      <w:pPr>
        <w:widowControl w:val="0"/>
        <w:jc w:val="both"/>
        <w:rPr>
          <w:rFonts w:eastAsiaTheme="minorHAnsi"/>
          <w:color w:val="auto"/>
          <w:lang w:eastAsia="en-US"/>
        </w:rPr>
      </w:pPr>
      <w:r w:rsidRPr="00F34655">
        <w:rPr>
          <w:rFonts w:eastAsiaTheme="minorHAnsi"/>
          <w:color w:val="auto"/>
          <w:lang w:eastAsia="en-US"/>
        </w:rPr>
        <w:t>3.1</w:t>
      </w:r>
      <w:r w:rsidR="00A4020C" w:rsidRPr="00F34655">
        <w:rPr>
          <w:rFonts w:eastAsiaTheme="minorHAnsi"/>
          <w:color w:val="auto"/>
          <w:lang w:eastAsia="en-US"/>
        </w:rPr>
        <w:t>2</w:t>
      </w:r>
      <w:r w:rsidRPr="00F34655">
        <w:rPr>
          <w:rFonts w:eastAsiaTheme="minorHAnsi"/>
          <w:color w:val="auto"/>
          <w:lang w:eastAsia="en-US"/>
        </w:rPr>
        <w:t xml:space="preserve">. Договоры с основными контрагентами (покупателями, поставщиками, заказчиками) по основной деятельности, доля поступлений от которых или доля оплаты которым существенна </w:t>
      </w:r>
      <w:bookmarkStart w:id="12" w:name="_Hlk69471287"/>
      <w:r w:rsidRPr="00F34655">
        <w:rPr>
          <w:rFonts w:eastAsiaTheme="minorHAnsi"/>
          <w:color w:val="auto"/>
          <w:lang w:eastAsia="en-US"/>
        </w:rPr>
        <w:t>(более 10 % от общей суммы)</w:t>
      </w:r>
      <w:bookmarkEnd w:id="12"/>
      <w:r w:rsidRPr="00F34655">
        <w:rPr>
          <w:rFonts w:eastAsiaTheme="minorHAnsi"/>
          <w:color w:val="auto"/>
          <w:lang w:eastAsia="en-US"/>
        </w:rPr>
        <w:t>;</w:t>
      </w:r>
    </w:p>
    <w:p w14:paraId="2CEA3258" w14:textId="55C986AC" w:rsidR="005A0A97" w:rsidRPr="00F34655" w:rsidRDefault="005A0A97" w:rsidP="00A84A34">
      <w:pPr>
        <w:widowControl w:val="0"/>
        <w:jc w:val="both"/>
        <w:rPr>
          <w:rFonts w:eastAsiaTheme="minorHAnsi"/>
          <w:color w:val="auto"/>
          <w:lang w:eastAsia="en-US"/>
        </w:rPr>
      </w:pPr>
      <w:r>
        <w:rPr>
          <w:rFonts w:eastAsiaTheme="minorHAnsi"/>
          <w:color w:val="auto"/>
          <w:lang w:eastAsia="en-US"/>
        </w:rPr>
        <w:t>3.13. Копии кредитных договоров, договоров займа;</w:t>
      </w:r>
    </w:p>
    <w:p w14:paraId="6C1785F1" w14:textId="0DDC8B9C" w:rsidR="00A84A34" w:rsidRPr="00F34655" w:rsidRDefault="00A84A34" w:rsidP="00A84A34">
      <w:pPr>
        <w:widowControl w:val="0"/>
        <w:jc w:val="both"/>
        <w:rPr>
          <w:rFonts w:eastAsiaTheme="minorHAnsi"/>
          <w:color w:val="auto"/>
          <w:lang w:eastAsia="en-US"/>
        </w:rPr>
      </w:pPr>
      <w:bookmarkStart w:id="13" w:name="_Hlk69471348"/>
      <w:r w:rsidRPr="00F34655">
        <w:rPr>
          <w:rFonts w:eastAsiaTheme="minorHAnsi"/>
          <w:color w:val="auto"/>
          <w:lang w:eastAsia="en-US"/>
        </w:rPr>
        <w:t>3.13. Оборотно-сальдовые ведомости (в электронном виде) по счетам: 01, 02, 10, 58, 60, 62, 66, 67, 68, 69 (за последние 4 квартала, поквартально)</w:t>
      </w:r>
      <w:r w:rsidR="005A0A97">
        <w:rPr>
          <w:rFonts w:eastAsiaTheme="minorHAnsi"/>
          <w:color w:val="auto"/>
          <w:lang w:eastAsia="en-US"/>
        </w:rPr>
        <w:t xml:space="preserve"> (в случае отдельного запроса Фонда)</w:t>
      </w:r>
      <w:r w:rsidRPr="00F34655">
        <w:rPr>
          <w:rFonts w:eastAsiaTheme="minorHAnsi"/>
          <w:color w:val="auto"/>
          <w:lang w:eastAsia="en-US"/>
        </w:rPr>
        <w:t>;</w:t>
      </w:r>
    </w:p>
    <w:p w14:paraId="5D7A4D1C" w14:textId="7F872546" w:rsidR="00A84A34" w:rsidRPr="00F34655" w:rsidRDefault="00A84A34" w:rsidP="00A84A34">
      <w:pPr>
        <w:widowControl w:val="0"/>
        <w:jc w:val="both"/>
        <w:rPr>
          <w:rFonts w:eastAsiaTheme="minorHAnsi"/>
          <w:color w:val="auto"/>
          <w:lang w:eastAsia="en-US"/>
        </w:rPr>
      </w:pPr>
      <w:r w:rsidRPr="00F34655">
        <w:rPr>
          <w:rFonts w:eastAsiaTheme="minorHAnsi"/>
          <w:color w:val="auto"/>
          <w:lang w:eastAsia="en-US"/>
        </w:rPr>
        <w:t xml:space="preserve">3.14. Карточки счета 50, 51 (в электронном виде в формате </w:t>
      </w:r>
      <w:r w:rsidRPr="00F34655">
        <w:rPr>
          <w:rFonts w:eastAsiaTheme="minorHAnsi"/>
          <w:color w:val="auto"/>
          <w:lang w:val="en-US" w:eastAsia="en-US"/>
        </w:rPr>
        <w:t>excel</w:t>
      </w:r>
      <w:r w:rsidRPr="00F34655">
        <w:rPr>
          <w:rFonts w:eastAsiaTheme="minorHAnsi"/>
          <w:color w:val="auto"/>
          <w:lang w:eastAsia="en-US"/>
        </w:rPr>
        <w:t xml:space="preserve"> за последние 12 месяцев)</w:t>
      </w:r>
      <w:r w:rsidR="005A0A97">
        <w:rPr>
          <w:rFonts w:eastAsiaTheme="minorHAnsi"/>
          <w:color w:val="auto"/>
          <w:lang w:eastAsia="en-US"/>
        </w:rPr>
        <w:t xml:space="preserve"> (в случае отдельного запроса Фонда)</w:t>
      </w:r>
      <w:r w:rsidRPr="00F34655">
        <w:rPr>
          <w:rFonts w:eastAsiaTheme="minorHAnsi"/>
          <w:color w:val="auto"/>
          <w:lang w:eastAsia="en-US"/>
        </w:rPr>
        <w:t>;</w:t>
      </w:r>
    </w:p>
    <w:p w14:paraId="37ED0E01" w14:textId="590B5301" w:rsidR="00A84A34" w:rsidRPr="00F34655" w:rsidRDefault="00A84A34" w:rsidP="00A84A34">
      <w:pPr>
        <w:widowControl w:val="0"/>
        <w:jc w:val="both"/>
        <w:rPr>
          <w:color w:val="auto"/>
        </w:rPr>
      </w:pPr>
      <w:r w:rsidRPr="00F34655">
        <w:rPr>
          <w:color w:val="auto"/>
        </w:rPr>
        <w:t>3.15. Актуальное штатное расписание.</w:t>
      </w:r>
    </w:p>
    <w:p w14:paraId="50695BA0" w14:textId="77777777" w:rsidR="00A84A34" w:rsidRPr="00F34655" w:rsidRDefault="00A84A34" w:rsidP="00A84A34">
      <w:pPr>
        <w:widowControl w:val="0"/>
        <w:shd w:val="clear" w:color="auto" w:fill="FFFFFF" w:themeFill="background1"/>
        <w:jc w:val="both"/>
        <w:rPr>
          <w:color w:val="auto"/>
        </w:rPr>
      </w:pPr>
      <w:bookmarkStart w:id="14" w:name="_Hlk69471378"/>
      <w:bookmarkEnd w:id="13"/>
      <w:r w:rsidRPr="00F34655">
        <w:rPr>
          <w:color w:val="auto"/>
        </w:rPr>
        <w:t>3.16. Организационная структура Группы с указанием долей владения (если Заявитель входит в состав группы компаний);</w:t>
      </w:r>
    </w:p>
    <w:p w14:paraId="74ECEFEC" w14:textId="77777777" w:rsidR="00A84A34" w:rsidRPr="00F34655" w:rsidRDefault="00A84A34" w:rsidP="00A84A34">
      <w:pPr>
        <w:widowControl w:val="0"/>
        <w:jc w:val="both"/>
        <w:rPr>
          <w:bCs/>
          <w:iCs/>
          <w:color w:val="auto"/>
        </w:rPr>
      </w:pPr>
      <w:r w:rsidRPr="00F34655">
        <w:rPr>
          <w:color w:val="auto"/>
        </w:rPr>
        <w:t>3.17. 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p w14:paraId="40BD3907" w14:textId="77777777" w:rsidR="00A84A34" w:rsidRPr="00F34655" w:rsidRDefault="00A84A34" w:rsidP="00A84A34">
      <w:pPr>
        <w:widowControl w:val="0"/>
        <w:jc w:val="both"/>
        <w:rPr>
          <w:bCs/>
          <w:iCs/>
          <w:color w:val="auto"/>
        </w:rPr>
      </w:pPr>
      <w:r w:rsidRPr="00F34655">
        <w:rPr>
          <w:color w:val="auto"/>
        </w:rPr>
        <w:t>3.18. Консолидированная финансовая отчётность Группы аудированная по МСФО или управленческая – за два последних завершившихся финансовых года и завершившийся отчетный период текущего года (при наличии) (если Заявитель входит в состав группы компаний).</w:t>
      </w:r>
    </w:p>
    <w:bookmarkEnd w:id="14"/>
    <w:p w14:paraId="5856D37E" w14:textId="77777777" w:rsidR="00653430" w:rsidRPr="00F34655" w:rsidRDefault="00653430" w:rsidP="00653430">
      <w:pPr>
        <w:pStyle w:val="aff0"/>
        <w:widowControl w:val="0"/>
        <w:ind w:left="993"/>
        <w:jc w:val="both"/>
        <w:rPr>
          <w:rFonts w:ascii="Times New Roman" w:hAnsi="Times New Roman"/>
          <w:bCs/>
          <w:iCs/>
          <w:sz w:val="24"/>
          <w:szCs w:val="24"/>
        </w:rPr>
      </w:pPr>
    </w:p>
    <w:p w14:paraId="339BE4B7"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27F03A78"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01C68862"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761437E2"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194B9128"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0C5250A7"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35DE25F8"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51757BE4"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6CE7ECE4"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7BDF49A9" w14:textId="231EBA90" w:rsidR="00674078" w:rsidRPr="00F34655" w:rsidRDefault="00A84A34" w:rsidP="00A84A34">
      <w:pPr>
        <w:pStyle w:val="aff0"/>
        <w:widowControl w:val="0"/>
        <w:tabs>
          <w:tab w:val="left" w:pos="284"/>
        </w:tabs>
        <w:spacing w:after="0" w:line="240" w:lineRule="auto"/>
        <w:ind w:left="0"/>
        <w:jc w:val="both"/>
        <w:rPr>
          <w:rFonts w:ascii="Times New Roman" w:hAnsi="Times New Roman"/>
          <w:b/>
          <w:sz w:val="24"/>
          <w:szCs w:val="24"/>
        </w:rPr>
      </w:pPr>
      <w:r w:rsidRPr="00F34655">
        <w:rPr>
          <w:rFonts w:ascii="Times New Roman" w:hAnsi="Times New Roman"/>
          <w:b/>
          <w:bCs/>
          <w:iCs/>
          <w:sz w:val="24"/>
          <w:szCs w:val="24"/>
          <w:u w:val="single"/>
        </w:rPr>
        <w:t xml:space="preserve">4. </w:t>
      </w:r>
      <w:r w:rsidR="00653430" w:rsidRPr="00F34655">
        <w:rPr>
          <w:rFonts w:ascii="Times New Roman" w:hAnsi="Times New Roman"/>
          <w:b/>
          <w:bCs/>
          <w:iCs/>
          <w:sz w:val="24"/>
          <w:szCs w:val="24"/>
          <w:u w:val="single"/>
        </w:rPr>
        <w:t>Документы, подтверждающие правовой статус, финансовое состояние ключевого исполнителя – это поставщик/подрядчик, сумма договора с которым составляет ≥ 20 % от суммы займа (далее</w:t>
      </w:r>
      <w:r w:rsidR="00653430" w:rsidRPr="00F34655">
        <w:rPr>
          <w:rFonts w:ascii="Times New Roman" w:hAnsi="Times New Roman"/>
          <w:b/>
          <w:sz w:val="24"/>
          <w:szCs w:val="24"/>
        </w:rPr>
        <w:t xml:space="preserve"> – </w:t>
      </w:r>
      <w:r w:rsidR="00653430" w:rsidRPr="00F34655">
        <w:rPr>
          <w:rFonts w:ascii="Times New Roman" w:hAnsi="Times New Roman"/>
          <w:b/>
          <w:bCs/>
          <w:iCs/>
          <w:sz w:val="24"/>
          <w:szCs w:val="24"/>
          <w:u w:val="single"/>
        </w:rPr>
        <w:t>Исполнитель)</w:t>
      </w:r>
      <w:r w:rsidR="00653430" w:rsidRPr="00F34655">
        <w:rPr>
          <w:rStyle w:val="af0"/>
          <w:rFonts w:ascii="Times New Roman" w:eastAsia="SimSun" w:hAnsi="Times New Roman"/>
          <w:b/>
          <w:sz w:val="24"/>
          <w:szCs w:val="24"/>
        </w:rPr>
        <w:footnoteReference w:id="9"/>
      </w:r>
      <w:r w:rsidR="009732BD" w:rsidRPr="00F34655">
        <w:rPr>
          <w:rFonts w:ascii="Times New Roman" w:hAnsi="Times New Roman"/>
          <w:b/>
          <w:bCs/>
          <w:iCs/>
          <w:sz w:val="24"/>
          <w:szCs w:val="24"/>
          <w:u w:val="single"/>
        </w:rPr>
        <w:t>:</w:t>
      </w:r>
    </w:p>
    <w:p w14:paraId="4EDD5818" w14:textId="69A30A98" w:rsidR="009732BD" w:rsidRPr="00F34655" w:rsidRDefault="00A84A34" w:rsidP="00A84A34">
      <w:pPr>
        <w:widowControl w:val="0"/>
        <w:tabs>
          <w:tab w:val="left" w:pos="851"/>
        </w:tabs>
        <w:jc w:val="both"/>
        <w:rPr>
          <w:b/>
          <w:color w:val="auto"/>
        </w:rPr>
      </w:pPr>
      <w:r w:rsidRPr="00F34655">
        <w:rPr>
          <w:color w:val="auto"/>
        </w:rPr>
        <w:t xml:space="preserve">4.1. </w:t>
      </w:r>
      <w:r w:rsidR="009732BD" w:rsidRPr="00F34655">
        <w:rPr>
          <w:color w:val="auto"/>
        </w:rPr>
        <w:t>Информационная справка об Исполнителе в проекте (об объеме и стоимости работ Исполнителя в проекте с обоснованием компетенций Исполнителя, с предоставлением документов, подтверждающих рыночное ценообразование, обоснованием причин выбора данного Исполнителя для выполнения работ в проекте, компетенций и референций Исполнителя по аналогичным работам, с указанием сведений ОГРН, ИНН);</w:t>
      </w:r>
    </w:p>
    <w:p w14:paraId="0C42499C" w14:textId="75C9C6AE" w:rsidR="009732BD" w:rsidRPr="00F34655" w:rsidRDefault="00A84A34" w:rsidP="00A84A34">
      <w:pPr>
        <w:widowControl w:val="0"/>
        <w:tabs>
          <w:tab w:val="left" w:pos="851"/>
        </w:tabs>
        <w:jc w:val="both"/>
        <w:rPr>
          <w:b/>
          <w:color w:val="auto"/>
        </w:rPr>
      </w:pPr>
      <w:r w:rsidRPr="00F34655">
        <w:rPr>
          <w:color w:val="auto"/>
        </w:rPr>
        <w:t xml:space="preserve">4.2. </w:t>
      </w:r>
      <w:r w:rsidR="009732BD" w:rsidRPr="00F34655">
        <w:rPr>
          <w:color w:val="auto"/>
        </w:rPr>
        <w:t>Для нерезидентов РФ – выписка из торгового реестра, выданная уполномоченным органом не ранее 3 месяцев на дату предоставления в Фонд</w:t>
      </w:r>
      <w:r w:rsidR="009732BD" w:rsidRPr="00F34655">
        <w:rPr>
          <w:rStyle w:val="af0"/>
          <w:color w:val="auto"/>
        </w:rPr>
        <w:footnoteReference w:id="10"/>
      </w:r>
      <w:r w:rsidR="009732BD" w:rsidRPr="00F34655">
        <w:rPr>
          <w:color w:val="auto"/>
        </w:rPr>
        <w:t>;</w:t>
      </w:r>
    </w:p>
    <w:p w14:paraId="799ED48B" w14:textId="6A683B40" w:rsidR="009732BD" w:rsidRPr="00F34655" w:rsidRDefault="00A84A34" w:rsidP="00A84A34">
      <w:pPr>
        <w:widowControl w:val="0"/>
        <w:tabs>
          <w:tab w:val="left" w:pos="851"/>
        </w:tabs>
        <w:jc w:val="both"/>
        <w:rPr>
          <w:b/>
          <w:color w:val="auto"/>
        </w:rPr>
      </w:pPr>
      <w:r w:rsidRPr="00F34655">
        <w:rPr>
          <w:color w:val="auto"/>
        </w:rPr>
        <w:t xml:space="preserve">4.3. </w:t>
      </w:r>
      <w:r w:rsidR="009732BD" w:rsidRPr="00F34655">
        <w:rPr>
          <w:color w:val="auto"/>
        </w:rPr>
        <w:t>Устав в действующей редакции (для резидентов РФ);</w:t>
      </w:r>
    </w:p>
    <w:p w14:paraId="4ACB8278" w14:textId="7D121BF0" w:rsidR="009732BD" w:rsidRPr="00F34655" w:rsidRDefault="00A84A34" w:rsidP="00A84A34">
      <w:pPr>
        <w:widowControl w:val="0"/>
        <w:tabs>
          <w:tab w:val="left" w:pos="851"/>
        </w:tabs>
        <w:jc w:val="both"/>
        <w:rPr>
          <w:b/>
          <w:color w:val="auto"/>
        </w:rPr>
      </w:pPr>
      <w:r w:rsidRPr="00F34655">
        <w:rPr>
          <w:color w:val="auto"/>
        </w:rPr>
        <w:t xml:space="preserve">4.4. </w:t>
      </w:r>
      <w:r w:rsidR="00C3712C" w:rsidRPr="00F34655">
        <w:rPr>
          <w:color w:val="auto"/>
        </w:rPr>
        <w:t>Бухгалтерская/Финансовая отчетность за последний завершившийся финансовый год, а также за последний отчетный период текущего года, если прошло 10 рабочих дней с даты окончания календарного месяца, следующего за отчетным периодом (для нерезидентов – при наличии);</w:t>
      </w:r>
    </w:p>
    <w:p w14:paraId="52716430" w14:textId="64B7249D" w:rsidR="00CB2A2B" w:rsidRPr="00F34655" w:rsidRDefault="00A84A34" w:rsidP="00A84A34">
      <w:pPr>
        <w:widowControl w:val="0"/>
        <w:shd w:val="clear" w:color="auto" w:fill="FFFFFF" w:themeFill="background1"/>
        <w:tabs>
          <w:tab w:val="left" w:pos="851"/>
        </w:tabs>
        <w:ind w:right="93"/>
        <w:jc w:val="both"/>
        <w:rPr>
          <w:color w:val="auto"/>
        </w:rPr>
      </w:pPr>
      <w:r w:rsidRPr="00F34655">
        <w:rPr>
          <w:color w:val="auto"/>
        </w:rPr>
        <w:t xml:space="preserve">4.5. </w:t>
      </w:r>
      <w:r w:rsidR="00C3712C" w:rsidRPr="00F34655">
        <w:rPr>
          <w:color w:val="auto"/>
        </w:rPr>
        <w:t xml:space="preserve">Договор с </w:t>
      </w:r>
      <w:r w:rsidR="0025534D" w:rsidRPr="00F34655">
        <w:rPr>
          <w:color w:val="auto"/>
        </w:rPr>
        <w:t>И</w:t>
      </w:r>
      <w:r w:rsidR="00C3712C" w:rsidRPr="00F34655">
        <w:rPr>
          <w:color w:val="auto"/>
        </w:rPr>
        <w:t>сполнителем;</w:t>
      </w:r>
    </w:p>
    <w:p w14:paraId="615A014C" w14:textId="262AC483" w:rsidR="00C3712C" w:rsidRPr="00F34655" w:rsidRDefault="00A84A34" w:rsidP="00A84A34">
      <w:pPr>
        <w:widowControl w:val="0"/>
        <w:shd w:val="clear" w:color="auto" w:fill="FFFFFF" w:themeFill="background1"/>
        <w:tabs>
          <w:tab w:val="left" w:pos="851"/>
        </w:tabs>
        <w:ind w:right="93"/>
        <w:jc w:val="both"/>
        <w:rPr>
          <w:color w:val="auto"/>
        </w:rPr>
      </w:pPr>
      <w:r w:rsidRPr="00F34655">
        <w:rPr>
          <w:color w:val="auto"/>
        </w:rPr>
        <w:t xml:space="preserve">4.6. </w:t>
      </w:r>
      <w:r w:rsidR="00CB2A2B" w:rsidRPr="00F34655">
        <w:rPr>
          <w:color w:val="auto"/>
        </w:rPr>
        <w:t>Лицензии на право осуществления видов деятельности (если деятельность</w:t>
      </w:r>
      <w:r w:rsidR="004812D1" w:rsidRPr="00F34655">
        <w:rPr>
          <w:color w:val="auto"/>
        </w:rPr>
        <w:t>,</w:t>
      </w:r>
      <w:r w:rsidR="00CB2A2B" w:rsidRPr="00F34655">
        <w:rPr>
          <w:color w:val="auto"/>
        </w:rPr>
        <w:t xml:space="preserve"> согласно законодательству</w:t>
      </w:r>
      <w:r w:rsidR="004812D1" w:rsidRPr="00F34655">
        <w:rPr>
          <w:color w:val="auto"/>
        </w:rPr>
        <w:t>,</w:t>
      </w:r>
      <w:r w:rsidR="00CB2A2B" w:rsidRPr="00F34655">
        <w:rPr>
          <w:color w:val="auto"/>
        </w:rPr>
        <w:t xml:space="preserve"> подлежит</w:t>
      </w:r>
      <w:r w:rsidR="00CB2A2B" w:rsidRPr="00F34655">
        <w:rPr>
          <w:color w:val="auto"/>
          <w:spacing w:val="53"/>
        </w:rPr>
        <w:t xml:space="preserve"> </w:t>
      </w:r>
      <w:r w:rsidR="00CB2A2B" w:rsidRPr="00F34655">
        <w:rPr>
          <w:color w:val="auto"/>
        </w:rPr>
        <w:t>обязательному лицензированию);</w:t>
      </w:r>
    </w:p>
    <w:p w14:paraId="3424F0B6" w14:textId="7F05C919" w:rsidR="00CB2A2B" w:rsidRPr="00F34655" w:rsidRDefault="00A84A34" w:rsidP="00A84A34">
      <w:pPr>
        <w:widowControl w:val="0"/>
        <w:shd w:val="clear" w:color="auto" w:fill="FFFFFF" w:themeFill="background1"/>
        <w:tabs>
          <w:tab w:val="left" w:pos="851"/>
        </w:tabs>
        <w:ind w:right="93"/>
        <w:jc w:val="both"/>
        <w:rPr>
          <w:color w:val="auto"/>
        </w:rPr>
      </w:pPr>
      <w:r w:rsidRPr="00F34655">
        <w:rPr>
          <w:color w:val="auto"/>
        </w:rPr>
        <w:t xml:space="preserve">4.7. </w:t>
      </w:r>
      <w:r w:rsidR="00CB2A2B" w:rsidRPr="00F34655">
        <w:rPr>
          <w:color w:val="auto"/>
        </w:rPr>
        <w:t>Информационная</w:t>
      </w:r>
      <w:r w:rsidR="003275C4" w:rsidRPr="00F34655">
        <w:rPr>
          <w:color w:val="auto"/>
        </w:rPr>
        <w:t xml:space="preserve"> </w:t>
      </w:r>
      <w:r w:rsidR="00CB2A2B" w:rsidRPr="00F34655">
        <w:rPr>
          <w:color w:val="auto"/>
        </w:rPr>
        <w:t>справка о бенефициарных владельцах Исполнителя (по форме Фонда)</w:t>
      </w:r>
      <w:r w:rsidRPr="00F34655">
        <w:rPr>
          <w:color w:val="auto"/>
        </w:rPr>
        <w:t>.</w:t>
      </w:r>
    </w:p>
    <w:p w14:paraId="7A7DA4DE" w14:textId="6082303D" w:rsidR="00A34972" w:rsidRPr="00F34655" w:rsidRDefault="00A34972" w:rsidP="005E1F9A">
      <w:pPr>
        <w:widowControl w:val="0"/>
        <w:shd w:val="clear" w:color="auto" w:fill="FFFFFF" w:themeFill="background1"/>
        <w:tabs>
          <w:tab w:val="left" w:pos="851"/>
        </w:tabs>
        <w:ind w:left="567" w:right="93" w:hanging="425"/>
        <w:jc w:val="both"/>
        <w:rPr>
          <w:color w:val="auto"/>
        </w:rPr>
      </w:pPr>
    </w:p>
    <w:p w14:paraId="5D638775" w14:textId="0B11CDB4" w:rsidR="00E21275" w:rsidRPr="00F34655" w:rsidRDefault="00842D2D" w:rsidP="00842D2D">
      <w:pPr>
        <w:widowControl w:val="0"/>
        <w:tabs>
          <w:tab w:val="left" w:pos="284"/>
        </w:tabs>
        <w:jc w:val="both"/>
        <w:rPr>
          <w:b/>
          <w:bCs/>
          <w:iCs/>
          <w:color w:val="auto"/>
          <w:u w:val="single"/>
        </w:rPr>
      </w:pPr>
      <w:r w:rsidRPr="00F34655">
        <w:rPr>
          <w:b/>
          <w:bCs/>
          <w:iCs/>
          <w:color w:val="auto"/>
          <w:u w:val="single"/>
        </w:rPr>
        <w:t xml:space="preserve">5. </w:t>
      </w:r>
      <w:r w:rsidR="00E21275" w:rsidRPr="00F34655">
        <w:rPr>
          <w:b/>
          <w:bCs/>
          <w:iCs/>
          <w:color w:val="auto"/>
          <w:u w:val="single"/>
        </w:rPr>
        <w:t>Документы по обеспечению</w:t>
      </w:r>
      <w:r w:rsidR="00EB74CF" w:rsidRPr="00F34655">
        <w:rPr>
          <w:b/>
          <w:bCs/>
          <w:iCs/>
          <w:color w:val="auto"/>
          <w:u w:val="single"/>
        </w:rPr>
        <w:t>.</w:t>
      </w:r>
    </w:p>
    <w:p w14:paraId="2E80E4E1" w14:textId="77777777" w:rsidR="003275C4" w:rsidRPr="00F34655" w:rsidRDefault="003275C4" w:rsidP="003275C4">
      <w:pPr>
        <w:widowControl w:val="0"/>
        <w:tabs>
          <w:tab w:val="left" w:pos="851"/>
          <w:tab w:val="left" w:pos="1276"/>
        </w:tabs>
        <w:jc w:val="both"/>
        <w:rPr>
          <w:bCs/>
          <w:iCs/>
          <w:color w:val="auto"/>
          <w:u w:val="single"/>
        </w:rPr>
      </w:pPr>
      <w:r w:rsidRPr="00F34655">
        <w:rPr>
          <w:b/>
          <w:color w:val="auto"/>
        </w:rPr>
        <w:t>5.1. При предоставлении банковской гарантии:</w:t>
      </w:r>
    </w:p>
    <w:p w14:paraId="21D95B2A" w14:textId="77777777" w:rsidR="003275C4" w:rsidRPr="00F34655" w:rsidRDefault="003275C4" w:rsidP="003275C4">
      <w:pPr>
        <w:pStyle w:val="TableParagraph"/>
        <w:shd w:val="clear" w:color="auto" w:fill="FFFFFF" w:themeFill="background1"/>
        <w:spacing w:line="240" w:lineRule="auto"/>
        <w:ind w:left="0" w:firstLine="567"/>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 xml:space="preserve">- </w:t>
      </w:r>
      <w:r w:rsidRPr="00F34655">
        <w:rPr>
          <w:rFonts w:ascii="Times New Roman" w:hAnsi="Times New Roman" w:cs="Times New Roman"/>
          <w:sz w:val="24"/>
          <w:szCs w:val="24"/>
          <w:lang w:val="ru-RU"/>
        </w:rPr>
        <w:t>Банковская гарантия</w:t>
      </w:r>
      <w:r w:rsidRPr="00F34655">
        <w:rPr>
          <w:rStyle w:val="af0"/>
          <w:rFonts w:ascii="Times New Roman" w:hAnsi="Times New Roman" w:cs="Times New Roman"/>
          <w:sz w:val="24"/>
          <w:szCs w:val="24"/>
          <w:lang w:val="ru-RU"/>
        </w:rPr>
        <w:footnoteReference w:id="11"/>
      </w:r>
      <w:r w:rsidRPr="00F34655">
        <w:rPr>
          <w:rFonts w:ascii="Times New Roman" w:hAnsi="Times New Roman" w:cs="Times New Roman"/>
          <w:sz w:val="24"/>
          <w:szCs w:val="24"/>
          <w:lang w:val="ru-RU"/>
        </w:rPr>
        <w:t>;</w:t>
      </w:r>
    </w:p>
    <w:p w14:paraId="2A8B226A" w14:textId="070AC69B" w:rsidR="003275C4" w:rsidRPr="00F34655" w:rsidRDefault="003275C4" w:rsidP="003275C4">
      <w:pPr>
        <w:pStyle w:val="TableParagraph"/>
        <w:shd w:val="clear" w:color="auto" w:fill="FFFFFF" w:themeFill="background1"/>
        <w:spacing w:line="240" w:lineRule="auto"/>
        <w:ind w:left="0" w:firstLine="567"/>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w:t>
      </w:r>
      <w:r w:rsidRPr="00F34655">
        <w:rPr>
          <w:rFonts w:ascii="Times New Roman" w:hAnsi="Times New Roman" w:cs="Times New Roman"/>
          <w:sz w:val="24"/>
          <w:szCs w:val="24"/>
          <w:lang w:val="ru-RU"/>
        </w:rPr>
        <w:t>Документ, подтверждающий полномочия лица, подписавшего банковскую гарантию.</w:t>
      </w:r>
    </w:p>
    <w:p w14:paraId="4F9C6FDE" w14:textId="77777777" w:rsidR="003A6C02" w:rsidRPr="00F34655" w:rsidRDefault="003A6C02" w:rsidP="00056F57">
      <w:pPr>
        <w:pStyle w:val="TableParagraph"/>
        <w:shd w:val="clear" w:color="auto" w:fill="FFFFFF" w:themeFill="background1"/>
        <w:spacing w:line="240" w:lineRule="auto"/>
        <w:ind w:left="567" w:hanging="425"/>
        <w:jc w:val="both"/>
        <w:rPr>
          <w:rFonts w:ascii="Times New Roman" w:hAnsi="Times New Roman" w:cs="Times New Roman"/>
          <w:bCs/>
          <w:iCs/>
          <w:sz w:val="24"/>
          <w:szCs w:val="24"/>
          <w:u w:val="single"/>
          <w:lang w:val="ru-RU"/>
        </w:rPr>
      </w:pPr>
    </w:p>
    <w:p w14:paraId="2B16C975" w14:textId="0AC8B160" w:rsidR="00C46310" w:rsidRPr="00F34655" w:rsidRDefault="003275C4" w:rsidP="003275C4">
      <w:pPr>
        <w:pStyle w:val="TableParagraph"/>
        <w:shd w:val="clear" w:color="auto" w:fill="FFFFFF" w:themeFill="background1"/>
        <w:tabs>
          <w:tab w:val="left" w:pos="1134"/>
        </w:tabs>
        <w:spacing w:line="240" w:lineRule="auto"/>
        <w:jc w:val="both"/>
        <w:rPr>
          <w:rFonts w:ascii="Times New Roman" w:hAnsi="Times New Roman" w:cs="Times New Roman"/>
          <w:b/>
          <w:sz w:val="24"/>
          <w:szCs w:val="24"/>
          <w:lang w:val="ru-RU"/>
        </w:rPr>
      </w:pPr>
      <w:r w:rsidRPr="00F34655">
        <w:rPr>
          <w:rFonts w:ascii="Times New Roman" w:hAnsi="Times New Roman" w:cs="Times New Roman"/>
          <w:b/>
          <w:sz w:val="24"/>
          <w:szCs w:val="24"/>
          <w:lang w:val="ru-RU"/>
        </w:rPr>
        <w:t xml:space="preserve">5.2. </w:t>
      </w:r>
      <w:r w:rsidR="002B397E" w:rsidRPr="00F34655">
        <w:rPr>
          <w:rFonts w:ascii="Times New Roman" w:hAnsi="Times New Roman" w:cs="Times New Roman"/>
          <w:b/>
          <w:sz w:val="24"/>
          <w:szCs w:val="24"/>
          <w:lang w:val="ru-RU"/>
        </w:rPr>
        <w:t>При предоставлении Гарантий/Поручительств</w:t>
      </w:r>
      <w:r w:rsidR="003E7816" w:rsidRPr="00F34655">
        <w:rPr>
          <w:rFonts w:ascii="Times New Roman" w:hAnsi="Times New Roman" w:cs="Times New Roman"/>
          <w:b/>
          <w:sz w:val="24"/>
          <w:szCs w:val="24"/>
          <w:lang w:val="ru-RU"/>
        </w:rPr>
        <w:t>/Залога</w:t>
      </w:r>
      <w:r w:rsidR="002B397E" w:rsidRPr="00F34655">
        <w:rPr>
          <w:rFonts w:ascii="Times New Roman" w:hAnsi="Times New Roman" w:cs="Times New Roman"/>
          <w:b/>
          <w:sz w:val="24"/>
          <w:szCs w:val="24"/>
          <w:lang w:val="ru-RU"/>
        </w:rPr>
        <w:t xml:space="preserve"> юридических лиц</w:t>
      </w:r>
      <w:r w:rsidR="006F0BE7" w:rsidRPr="00F34655">
        <w:rPr>
          <w:rStyle w:val="af0"/>
          <w:rFonts w:ascii="Times New Roman" w:hAnsi="Times New Roman" w:cs="Times New Roman"/>
          <w:b/>
          <w:sz w:val="24"/>
          <w:szCs w:val="24"/>
          <w:lang w:val="ru-RU"/>
        </w:rPr>
        <w:footnoteReference w:id="12"/>
      </w:r>
      <w:r w:rsidR="006F0BE7" w:rsidRPr="00F34655">
        <w:rPr>
          <w:rFonts w:ascii="Times New Roman" w:hAnsi="Times New Roman" w:cs="Times New Roman"/>
          <w:b/>
          <w:sz w:val="24"/>
          <w:szCs w:val="24"/>
          <w:lang w:val="ru-RU"/>
        </w:rPr>
        <w:t>:</w:t>
      </w:r>
      <w:r w:rsidR="008815DE" w:rsidRPr="00F34655">
        <w:rPr>
          <w:rFonts w:ascii="Times New Roman" w:hAnsi="Times New Roman" w:cs="Times New Roman"/>
          <w:b/>
          <w:sz w:val="24"/>
          <w:szCs w:val="24"/>
          <w:lang w:val="ru-RU"/>
        </w:rPr>
        <w:t xml:space="preserve"> </w:t>
      </w:r>
    </w:p>
    <w:p w14:paraId="0CFC6BB3" w14:textId="77DCAD08" w:rsidR="00A56F31" w:rsidRPr="00F34655" w:rsidRDefault="008815DE" w:rsidP="00056F57">
      <w:pPr>
        <w:pStyle w:val="TableParagraph"/>
        <w:shd w:val="clear" w:color="auto" w:fill="FFFFFF" w:themeFill="background1"/>
        <w:spacing w:line="240" w:lineRule="auto"/>
        <w:ind w:left="567" w:hanging="141"/>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 xml:space="preserve">- </w:t>
      </w:r>
      <w:r w:rsidRPr="00F34655">
        <w:rPr>
          <w:rFonts w:ascii="Times New Roman" w:hAnsi="Times New Roman" w:cs="Times New Roman"/>
          <w:sz w:val="24"/>
          <w:szCs w:val="24"/>
          <w:lang w:val="ru-RU"/>
        </w:rPr>
        <w:t xml:space="preserve">правоустанавливающие </w:t>
      </w:r>
      <w:r w:rsidR="00A56F31" w:rsidRPr="00F34655">
        <w:rPr>
          <w:rFonts w:ascii="Times New Roman" w:hAnsi="Times New Roman" w:cs="Times New Roman"/>
          <w:sz w:val="24"/>
          <w:szCs w:val="24"/>
          <w:lang w:val="ru-RU"/>
        </w:rPr>
        <w:t>документы – аналогично п. 2 настоящего Перечня;</w:t>
      </w:r>
    </w:p>
    <w:p w14:paraId="288E7FCC" w14:textId="05EBCBC7" w:rsidR="008335B3" w:rsidRPr="00F34655" w:rsidRDefault="00A56F31" w:rsidP="008335B3">
      <w:pPr>
        <w:widowControl w:val="0"/>
        <w:ind w:firstLine="426"/>
        <w:jc w:val="both"/>
        <w:rPr>
          <w:color w:val="auto"/>
        </w:rPr>
      </w:pPr>
      <w:r w:rsidRPr="00F34655">
        <w:rPr>
          <w:color w:val="auto"/>
        </w:rPr>
        <w:t>-</w:t>
      </w:r>
      <w:r w:rsidR="00D078CD" w:rsidRPr="00F34655">
        <w:rPr>
          <w:color w:val="auto"/>
        </w:rPr>
        <w:t xml:space="preserve"> финансовые документы – в соответствии с п. 3.1 – 3.</w:t>
      </w:r>
      <w:r w:rsidR="00895C77" w:rsidRPr="00F34655">
        <w:rPr>
          <w:color w:val="auto"/>
        </w:rPr>
        <w:t>9</w:t>
      </w:r>
      <w:r w:rsidR="00D078CD" w:rsidRPr="00F34655">
        <w:rPr>
          <w:color w:val="auto"/>
        </w:rPr>
        <w:t>. настоящего Перечня</w:t>
      </w:r>
      <w:r w:rsidR="008335B3" w:rsidRPr="00F34655">
        <w:rPr>
          <w:color w:val="auto"/>
        </w:rPr>
        <w:t>;</w:t>
      </w:r>
    </w:p>
    <w:p w14:paraId="7ABABB75" w14:textId="77777777" w:rsidR="00723991" w:rsidRPr="00F34655" w:rsidRDefault="00723991" w:rsidP="00723991">
      <w:pPr>
        <w:widowControl w:val="0"/>
        <w:ind w:firstLine="426"/>
        <w:jc w:val="both"/>
        <w:rPr>
          <w:bCs/>
          <w:iCs/>
          <w:color w:val="auto"/>
        </w:rPr>
      </w:pPr>
      <w:r w:rsidRPr="00F34655">
        <w:rPr>
          <w:color w:val="auto"/>
        </w:rPr>
        <w:t>- Документ об одобрении сделки уполномоченным органом юридического лица в случае, если это предусмотрено законом или Уставом;</w:t>
      </w:r>
    </w:p>
    <w:p w14:paraId="03C6543A" w14:textId="0385023D" w:rsidR="00895C77" w:rsidRPr="00F34655" w:rsidRDefault="00895C77" w:rsidP="008335B3">
      <w:pPr>
        <w:widowControl w:val="0"/>
        <w:ind w:firstLine="426"/>
        <w:jc w:val="both"/>
        <w:rPr>
          <w:bCs/>
          <w:iCs/>
          <w:color w:val="auto"/>
        </w:rPr>
      </w:pPr>
      <w:r w:rsidRPr="00F34655">
        <w:rPr>
          <w:color w:val="auto"/>
        </w:rPr>
        <w:t xml:space="preserve">- </w:t>
      </w:r>
      <w:r w:rsidRPr="00F34655">
        <w:rPr>
          <w:rFonts w:eastAsiaTheme="minorHAnsi"/>
          <w:color w:val="auto"/>
          <w:lang w:eastAsia="en-US"/>
        </w:rPr>
        <w:t>Согласие Поручителя/Залогодателя как субъекта кредитной истории на раскрытие информации, содержащейся в кредитной истории (по форме Фонда)</w:t>
      </w:r>
      <w:r w:rsidR="00C507E5" w:rsidRPr="00F34655">
        <w:rPr>
          <w:rFonts w:eastAsiaTheme="minorHAnsi"/>
          <w:color w:val="auto"/>
          <w:kern w:val="24"/>
          <w:vertAlign w:val="superscript"/>
          <w:lang w:eastAsia="en-US"/>
        </w:rPr>
        <w:t>3</w:t>
      </w:r>
      <w:r w:rsidRPr="00F34655">
        <w:rPr>
          <w:rFonts w:eastAsiaTheme="minorHAnsi"/>
          <w:color w:val="auto"/>
          <w:lang w:eastAsia="en-US"/>
        </w:rPr>
        <w:t>;</w:t>
      </w:r>
    </w:p>
    <w:p w14:paraId="029E0B67" w14:textId="7BB80AAB" w:rsidR="00715ACF" w:rsidRPr="00F34655" w:rsidRDefault="00715ACF" w:rsidP="004201A9">
      <w:pPr>
        <w:pStyle w:val="TableParagraph"/>
        <w:shd w:val="clear" w:color="auto" w:fill="FFFFFF" w:themeFill="background1"/>
        <w:spacing w:line="240" w:lineRule="auto"/>
        <w:ind w:left="0" w:firstLine="426"/>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w:t>
      </w:r>
      <w:r w:rsidRPr="00F34655">
        <w:rPr>
          <w:rFonts w:ascii="Times New Roman" w:hAnsi="Times New Roman" w:cs="Times New Roman"/>
          <w:sz w:val="24"/>
          <w:szCs w:val="24"/>
          <w:lang w:val="ru-RU"/>
        </w:rPr>
        <w:t xml:space="preserve"> Бухгалтерская справка о балансовой стоимости имущества, передаваемого в залог, на </w:t>
      </w:r>
      <w:r w:rsidRPr="00F34655">
        <w:rPr>
          <w:rFonts w:ascii="Times New Roman" w:hAnsi="Times New Roman" w:cs="Times New Roman"/>
          <w:sz w:val="24"/>
          <w:szCs w:val="24"/>
          <w:lang w:val="ru-RU"/>
        </w:rPr>
        <w:lastRenderedPageBreak/>
        <w:t>последнюю отчетную дату</w:t>
      </w:r>
      <w:r w:rsidRPr="00F34655">
        <w:rPr>
          <w:rStyle w:val="af0"/>
          <w:rFonts w:ascii="Times New Roman" w:hAnsi="Times New Roman" w:cs="Times New Roman"/>
          <w:sz w:val="24"/>
          <w:szCs w:val="24"/>
        </w:rPr>
        <w:footnoteReference w:id="13"/>
      </w:r>
      <w:r w:rsidRPr="00F34655">
        <w:rPr>
          <w:rFonts w:ascii="Times New Roman" w:hAnsi="Times New Roman" w:cs="Times New Roman"/>
          <w:sz w:val="24"/>
          <w:szCs w:val="24"/>
          <w:lang w:val="ru-RU"/>
        </w:rPr>
        <w:t>,</w:t>
      </w:r>
      <w:r w:rsidRPr="00F34655">
        <w:rPr>
          <w:rStyle w:val="af0"/>
          <w:rFonts w:ascii="Times New Roman" w:hAnsi="Times New Roman" w:cs="Times New Roman"/>
          <w:sz w:val="24"/>
          <w:szCs w:val="24"/>
          <w:lang w:val="ru-RU"/>
        </w:rPr>
        <w:footnoteReference w:id="14"/>
      </w:r>
      <w:r w:rsidRPr="00F34655">
        <w:rPr>
          <w:rFonts w:ascii="Times New Roman" w:hAnsi="Times New Roman" w:cs="Times New Roman"/>
          <w:sz w:val="24"/>
          <w:szCs w:val="24"/>
          <w:lang w:val="ru-RU"/>
        </w:rPr>
        <w:t xml:space="preserve"> ;</w:t>
      </w:r>
    </w:p>
    <w:p w14:paraId="2E0E1AE3" w14:textId="558F1B0C" w:rsidR="008815DE" w:rsidRPr="00F34655" w:rsidRDefault="00715ACF" w:rsidP="004201A9">
      <w:pPr>
        <w:pStyle w:val="TableParagraph"/>
        <w:shd w:val="clear" w:color="auto" w:fill="FFFFFF" w:themeFill="background1"/>
        <w:ind w:left="0" w:right="92" w:firstLine="426"/>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r w:rsidRPr="00F34655">
        <w:rPr>
          <w:rFonts w:ascii="Times New Roman" w:hAnsi="Times New Roman" w:cs="Times New Roman"/>
          <w:sz w:val="24"/>
          <w:szCs w:val="24"/>
          <w:vertAlign w:val="superscript"/>
          <w:lang w:val="ru-RU"/>
        </w:rPr>
        <w:t>14</w:t>
      </w:r>
      <w:r w:rsidRPr="00F34655">
        <w:rPr>
          <w:rFonts w:ascii="Times New Roman" w:hAnsi="Times New Roman" w:cs="Times New Roman"/>
          <w:sz w:val="24"/>
          <w:szCs w:val="24"/>
          <w:lang w:val="ru-RU"/>
        </w:rPr>
        <w:t>;</w:t>
      </w:r>
    </w:p>
    <w:p w14:paraId="19C8F4E4" w14:textId="78A8029C" w:rsidR="00715ACF" w:rsidRPr="00F34655" w:rsidRDefault="00715ACF" w:rsidP="004201A9">
      <w:pPr>
        <w:pStyle w:val="TableParagraph"/>
        <w:shd w:val="clear" w:color="auto" w:fill="FFFFFF" w:themeFill="background1"/>
        <w:ind w:left="0" w:right="92" w:firstLine="426"/>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Заверение Залогодателя о принадлежности на праве собственности движимого имущества, передаваемого в залог (по форме Фонда).</w:t>
      </w:r>
      <w:r w:rsidR="00EE45C9" w:rsidRPr="00F34655">
        <w:rPr>
          <w:rFonts w:ascii="Times New Roman" w:hAnsi="Times New Roman" w:cs="Times New Roman"/>
          <w:sz w:val="24"/>
          <w:szCs w:val="24"/>
          <w:lang w:val="ru-RU"/>
        </w:rPr>
        <w:t xml:space="preserve"> </w:t>
      </w:r>
    </w:p>
    <w:p w14:paraId="6E09873E" w14:textId="77777777" w:rsidR="00645E72" w:rsidRPr="00F34655" w:rsidRDefault="00645E72" w:rsidP="00056F57">
      <w:pPr>
        <w:pStyle w:val="TableParagraph"/>
        <w:shd w:val="clear" w:color="auto" w:fill="FFFFFF" w:themeFill="background1"/>
        <w:spacing w:line="240" w:lineRule="auto"/>
        <w:ind w:left="0" w:hanging="851"/>
        <w:jc w:val="both"/>
        <w:rPr>
          <w:rFonts w:ascii="Times New Roman" w:hAnsi="Times New Roman" w:cs="Times New Roman"/>
          <w:sz w:val="24"/>
          <w:szCs w:val="24"/>
          <w:lang w:val="ru-RU"/>
        </w:rPr>
      </w:pPr>
    </w:p>
    <w:p w14:paraId="5CF2BB35" w14:textId="34D57073" w:rsidR="008815DE" w:rsidRPr="00F34655" w:rsidRDefault="003275C4" w:rsidP="00164EC7">
      <w:pPr>
        <w:pStyle w:val="TableParagraph"/>
        <w:shd w:val="clear" w:color="auto" w:fill="FFFFFF" w:themeFill="background1"/>
        <w:spacing w:line="240" w:lineRule="auto"/>
        <w:ind w:left="709" w:hanging="567"/>
        <w:jc w:val="both"/>
        <w:rPr>
          <w:rFonts w:ascii="Times New Roman" w:hAnsi="Times New Roman" w:cs="Times New Roman"/>
          <w:b/>
          <w:sz w:val="24"/>
          <w:szCs w:val="24"/>
          <w:lang w:val="ru-RU"/>
        </w:rPr>
      </w:pPr>
      <w:r w:rsidRPr="00F34655">
        <w:rPr>
          <w:rFonts w:ascii="Times New Roman" w:hAnsi="Times New Roman" w:cs="Times New Roman"/>
          <w:b/>
          <w:sz w:val="24"/>
          <w:szCs w:val="24"/>
          <w:lang w:val="ru-RU"/>
        </w:rPr>
        <w:t>5.3.</w:t>
      </w:r>
      <w:r w:rsidRPr="00F34655">
        <w:rPr>
          <w:rFonts w:ascii="Times New Roman" w:hAnsi="Times New Roman" w:cs="Times New Roman"/>
          <w:sz w:val="24"/>
          <w:szCs w:val="24"/>
          <w:lang w:val="ru-RU"/>
        </w:rPr>
        <w:t xml:space="preserve"> </w:t>
      </w:r>
      <w:r w:rsidR="008815DE" w:rsidRPr="00F34655">
        <w:rPr>
          <w:rFonts w:ascii="Times New Roman" w:hAnsi="Times New Roman" w:cs="Times New Roman"/>
          <w:b/>
          <w:sz w:val="24"/>
          <w:szCs w:val="24"/>
          <w:lang w:val="ru-RU"/>
        </w:rPr>
        <w:t xml:space="preserve">При предоставлении </w:t>
      </w:r>
      <w:r w:rsidR="009E1CB4" w:rsidRPr="00F34655">
        <w:rPr>
          <w:rFonts w:ascii="Times New Roman" w:hAnsi="Times New Roman" w:cs="Times New Roman"/>
          <w:b/>
          <w:sz w:val="24"/>
          <w:szCs w:val="24"/>
          <w:lang w:val="ru-RU"/>
        </w:rPr>
        <w:t>П</w:t>
      </w:r>
      <w:r w:rsidR="008815DE" w:rsidRPr="00F34655">
        <w:rPr>
          <w:rFonts w:ascii="Times New Roman" w:hAnsi="Times New Roman" w:cs="Times New Roman"/>
          <w:b/>
          <w:sz w:val="24"/>
          <w:szCs w:val="24"/>
          <w:lang w:val="ru-RU"/>
        </w:rPr>
        <w:t>оручительств физических лиц:</w:t>
      </w:r>
    </w:p>
    <w:p w14:paraId="58853E56" w14:textId="1771F71C" w:rsidR="008815DE" w:rsidRPr="00F34655" w:rsidRDefault="008815DE"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xml:space="preserve">- </w:t>
      </w:r>
      <w:bookmarkStart w:id="15" w:name="_Hlk67484951"/>
      <w:r w:rsidR="00636383" w:rsidRPr="00F34655">
        <w:rPr>
          <w:rFonts w:ascii="Times New Roman" w:hAnsi="Times New Roman" w:cs="Times New Roman"/>
          <w:sz w:val="24"/>
          <w:szCs w:val="24"/>
          <w:lang w:val="ru-RU"/>
        </w:rPr>
        <w:t>Документ, удостоверяющий личность</w:t>
      </w:r>
      <w:r w:rsidR="006937C3" w:rsidRPr="00F34655">
        <w:rPr>
          <w:rFonts w:ascii="Times New Roman" w:hAnsi="Times New Roman" w:cs="Times New Roman"/>
          <w:sz w:val="24"/>
          <w:szCs w:val="24"/>
          <w:lang w:val="ru-RU"/>
        </w:rPr>
        <w:t xml:space="preserve"> лица</w:t>
      </w:r>
      <w:bookmarkEnd w:id="15"/>
      <w:r w:rsidRPr="00F34655">
        <w:rPr>
          <w:rFonts w:ascii="Times New Roman" w:hAnsi="Times New Roman" w:cs="Times New Roman"/>
          <w:sz w:val="24"/>
          <w:szCs w:val="24"/>
          <w:lang w:val="ru-RU"/>
        </w:rPr>
        <w:t>, СНИЛС, ИНН;</w:t>
      </w:r>
    </w:p>
    <w:p w14:paraId="02BDCD40" w14:textId="7F58DF07" w:rsidR="00C0475B" w:rsidRPr="00F34655" w:rsidRDefault="00C0475B"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xml:space="preserve">- Согласие на обработку персональных данных (по форме Фонда); </w:t>
      </w:r>
    </w:p>
    <w:p w14:paraId="325B23FB" w14:textId="15F9461F" w:rsidR="008815DE" w:rsidRPr="00F34655" w:rsidRDefault="008815DE" w:rsidP="002C6B5C">
      <w:pPr>
        <w:pStyle w:val="TableParagraph"/>
        <w:shd w:val="clear" w:color="auto" w:fill="FFFFFF" w:themeFill="background1"/>
        <w:tabs>
          <w:tab w:val="left" w:pos="426"/>
        </w:tabs>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Свидетельство о заключении брака Поручителя (при наличии зарегистрированного брака) и брачный договор (если был заключен)</w:t>
      </w:r>
      <w:r w:rsidR="00C0475B" w:rsidRPr="00F34655">
        <w:rPr>
          <w:rFonts w:ascii="Times New Roman" w:hAnsi="Times New Roman" w:cs="Times New Roman"/>
          <w:sz w:val="24"/>
          <w:szCs w:val="24"/>
          <w:lang w:val="ru-RU"/>
        </w:rPr>
        <w:t>.</w:t>
      </w:r>
      <w:r w:rsidR="00EF613E" w:rsidRPr="00F34655">
        <w:rPr>
          <w:rFonts w:ascii="Times New Roman" w:hAnsi="Times New Roman" w:cs="Times New Roman"/>
          <w:sz w:val="24"/>
          <w:szCs w:val="24"/>
          <w:lang w:val="ru-RU"/>
        </w:rPr>
        <w:t xml:space="preserve"> </w:t>
      </w:r>
    </w:p>
    <w:p w14:paraId="2B7357DE" w14:textId="77777777" w:rsidR="00070062" w:rsidRPr="00F34655" w:rsidRDefault="00070062" w:rsidP="009E1CB4">
      <w:pPr>
        <w:pStyle w:val="TableParagraph"/>
        <w:shd w:val="clear" w:color="auto" w:fill="FFFFFF" w:themeFill="background1"/>
        <w:spacing w:line="240" w:lineRule="auto"/>
        <w:ind w:left="284" w:hanging="142"/>
        <w:jc w:val="both"/>
        <w:rPr>
          <w:rFonts w:ascii="Times New Roman" w:hAnsi="Times New Roman" w:cs="Times New Roman"/>
          <w:sz w:val="24"/>
          <w:szCs w:val="24"/>
          <w:lang w:val="ru-RU"/>
        </w:rPr>
      </w:pPr>
    </w:p>
    <w:p w14:paraId="579C2D77" w14:textId="122072A5" w:rsidR="00070062" w:rsidRPr="00F34655" w:rsidRDefault="00070062" w:rsidP="009E1CB4">
      <w:pPr>
        <w:pStyle w:val="TableParagraph"/>
        <w:shd w:val="clear" w:color="auto" w:fill="FFFFFF" w:themeFill="background1"/>
        <w:spacing w:line="240" w:lineRule="auto"/>
        <w:ind w:left="284" w:hanging="142"/>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5.4. При предоставлении Залога физическими лицами:</w:t>
      </w:r>
    </w:p>
    <w:p w14:paraId="245AC14A" w14:textId="3D09F7A2" w:rsidR="00070062" w:rsidRPr="00F34655" w:rsidRDefault="00070062"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xml:space="preserve">- </w:t>
      </w:r>
      <w:r w:rsidR="006937C3" w:rsidRPr="00F34655">
        <w:rPr>
          <w:rFonts w:ascii="Times New Roman" w:hAnsi="Times New Roman" w:cs="Times New Roman"/>
          <w:sz w:val="24"/>
          <w:szCs w:val="24"/>
          <w:lang w:val="ru-RU"/>
        </w:rPr>
        <w:t>Документ, удостоверяющий личность лица</w:t>
      </w:r>
      <w:r w:rsidRPr="00F34655">
        <w:rPr>
          <w:rFonts w:ascii="Times New Roman" w:hAnsi="Times New Roman" w:cs="Times New Roman"/>
          <w:sz w:val="24"/>
          <w:szCs w:val="24"/>
          <w:lang w:val="ru-RU"/>
        </w:rPr>
        <w:t>, СНИЛС, ИНН;</w:t>
      </w:r>
    </w:p>
    <w:p w14:paraId="48B6003C" w14:textId="5C43ED88" w:rsidR="00070062" w:rsidRPr="00F34655" w:rsidRDefault="00070062"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Согласие на обработку персональных данных (по форме Фонда);</w:t>
      </w:r>
    </w:p>
    <w:p w14:paraId="77EDA019" w14:textId="0A5437EA" w:rsidR="00311B1D" w:rsidRPr="00F34655" w:rsidRDefault="00311B1D" w:rsidP="009840CA">
      <w:pPr>
        <w:pStyle w:val="TableParagraph"/>
        <w:shd w:val="clear" w:color="auto" w:fill="FFFFFF" w:themeFill="background1"/>
        <w:tabs>
          <w:tab w:val="left" w:pos="567"/>
        </w:tabs>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Нотариально заверенное согласие супруга(и)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не нахождении в браке;</w:t>
      </w:r>
    </w:p>
    <w:p w14:paraId="2BA9BDF2" w14:textId="75DA29DD" w:rsidR="00070062" w:rsidRPr="00F34655" w:rsidRDefault="00AB77D1"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Заверение Залогодателя о принадлежности на праве собственности движимого имущества, передаваемого в залог (по форме Фонда)</w:t>
      </w:r>
      <w:r w:rsidR="00070062" w:rsidRPr="00F34655">
        <w:rPr>
          <w:rFonts w:ascii="Times New Roman" w:hAnsi="Times New Roman" w:cs="Times New Roman"/>
          <w:sz w:val="24"/>
          <w:szCs w:val="24"/>
          <w:lang w:val="ru-RU"/>
        </w:rPr>
        <w:t>;</w:t>
      </w:r>
    </w:p>
    <w:p w14:paraId="7062D365" w14:textId="77777777" w:rsidR="008A6AC8" w:rsidRPr="00F34655" w:rsidRDefault="008A6AC8" w:rsidP="00056F57">
      <w:pPr>
        <w:widowControl w:val="0"/>
        <w:shd w:val="clear" w:color="auto" w:fill="FFFFFF" w:themeFill="background1"/>
        <w:tabs>
          <w:tab w:val="left" w:pos="851"/>
        </w:tabs>
        <w:ind w:right="92" w:hanging="851"/>
        <w:jc w:val="both"/>
        <w:rPr>
          <w:bCs/>
          <w:iCs/>
          <w:color w:val="auto"/>
        </w:rPr>
      </w:pPr>
    </w:p>
    <w:p w14:paraId="2EF54A68" w14:textId="6E3401D3" w:rsidR="00BB44E3" w:rsidRPr="00F34655" w:rsidRDefault="003275C4" w:rsidP="00793A85">
      <w:pPr>
        <w:pStyle w:val="TableParagraph"/>
        <w:shd w:val="clear" w:color="auto" w:fill="FFFFFF" w:themeFill="background1"/>
        <w:spacing w:line="240" w:lineRule="auto"/>
        <w:ind w:left="284" w:hanging="142"/>
        <w:jc w:val="both"/>
        <w:rPr>
          <w:rFonts w:ascii="Times New Roman" w:hAnsi="Times New Roman" w:cs="Times New Roman"/>
          <w:b/>
          <w:sz w:val="24"/>
          <w:szCs w:val="24"/>
          <w:lang w:val="ru-RU"/>
        </w:rPr>
      </w:pPr>
      <w:r w:rsidRPr="00F34655">
        <w:rPr>
          <w:rFonts w:ascii="Times New Roman" w:hAnsi="Times New Roman" w:cs="Times New Roman"/>
          <w:b/>
          <w:sz w:val="24"/>
          <w:szCs w:val="24"/>
          <w:lang w:val="ru-RU"/>
        </w:rPr>
        <w:t>5.5.</w:t>
      </w:r>
      <w:r w:rsidRPr="00F34655">
        <w:rPr>
          <w:rFonts w:ascii="Times New Roman" w:hAnsi="Times New Roman" w:cs="Times New Roman"/>
          <w:sz w:val="24"/>
          <w:szCs w:val="24"/>
          <w:lang w:val="ru-RU"/>
        </w:rPr>
        <w:t xml:space="preserve"> </w:t>
      </w:r>
      <w:r w:rsidR="008A6AC8" w:rsidRPr="00F34655">
        <w:rPr>
          <w:rFonts w:ascii="Times New Roman" w:hAnsi="Times New Roman" w:cs="Times New Roman"/>
          <w:b/>
          <w:sz w:val="24"/>
          <w:szCs w:val="24"/>
          <w:lang w:val="ru-RU"/>
        </w:rPr>
        <w:t>Документы, предоставляемые в отношении залогового имущества:</w:t>
      </w:r>
    </w:p>
    <w:p w14:paraId="37ABB2E3" w14:textId="20C0D548" w:rsidR="008A6AC8" w:rsidRPr="00F34655" w:rsidRDefault="008A6AC8" w:rsidP="009840CA">
      <w:pPr>
        <w:pStyle w:val="aff0"/>
        <w:widowControl w:val="0"/>
        <w:shd w:val="clear" w:color="auto" w:fill="FFFFFF" w:themeFill="background1"/>
        <w:tabs>
          <w:tab w:val="left" w:pos="851"/>
        </w:tabs>
        <w:ind w:left="1069" w:right="92" w:hanging="643"/>
        <w:jc w:val="both"/>
        <w:rPr>
          <w:rFonts w:ascii="Times New Roman" w:hAnsi="Times New Roman"/>
          <w:sz w:val="24"/>
          <w:szCs w:val="24"/>
        </w:rPr>
      </w:pPr>
      <w:r w:rsidRPr="00F34655">
        <w:rPr>
          <w:rFonts w:ascii="Times New Roman" w:hAnsi="Times New Roman"/>
          <w:b/>
          <w:sz w:val="24"/>
          <w:szCs w:val="24"/>
        </w:rPr>
        <w:t xml:space="preserve">- </w:t>
      </w:r>
      <w:r w:rsidRPr="00F34655">
        <w:rPr>
          <w:rFonts w:ascii="Times New Roman" w:hAnsi="Times New Roman"/>
          <w:sz w:val="24"/>
          <w:szCs w:val="24"/>
        </w:rPr>
        <w:t>Справка с указанием перечня залогового имущества (по форме Фонда)</w:t>
      </w:r>
      <w:r w:rsidRPr="00F34655">
        <w:rPr>
          <w:rStyle w:val="af0"/>
          <w:rFonts w:ascii="Times New Roman" w:eastAsia="SimSun" w:hAnsi="Times New Roman"/>
          <w:sz w:val="24"/>
          <w:szCs w:val="24"/>
        </w:rPr>
        <w:footnoteReference w:id="15"/>
      </w:r>
      <w:r w:rsidRPr="00F34655">
        <w:rPr>
          <w:rFonts w:ascii="Times New Roman" w:hAnsi="Times New Roman"/>
          <w:sz w:val="24"/>
          <w:szCs w:val="24"/>
        </w:rPr>
        <w:t>;</w:t>
      </w:r>
    </w:p>
    <w:p w14:paraId="20C2FA82" w14:textId="6DC38B0A" w:rsidR="008A6AC8" w:rsidRPr="00F34655" w:rsidRDefault="008A6AC8" w:rsidP="009840CA">
      <w:pPr>
        <w:pStyle w:val="aff0"/>
        <w:widowControl w:val="0"/>
        <w:shd w:val="clear" w:color="auto" w:fill="FFFFFF" w:themeFill="background1"/>
        <w:tabs>
          <w:tab w:val="left" w:pos="851"/>
        </w:tabs>
        <w:ind w:left="142" w:right="92" w:firstLine="284"/>
        <w:jc w:val="both"/>
        <w:rPr>
          <w:rFonts w:ascii="Times New Roman" w:hAnsi="Times New Roman"/>
          <w:b/>
          <w:sz w:val="24"/>
          <w:szCs w:val="24"/>
        </w:rPr>
      </w:pPr>
      <w:r w:rsidRPr="00F34655">
        <w:rPr>
          <w:rFonts w:ascii="Times New Roman" w:hAnsi="Times New Roman"/>
          <w:b/>
          <w:bCs/>
          <w:iCs/>
          <w:sz w:val="24"/>
          <w:szCs w:val="24"/>
        </w:rPr>
        <w:t>5.</w:t>
      </w:r>
      <w:r w:rsidR="00793A85" w:rsidRPr="00F34655">
        <w:rPr>
          <w:rFonts w:ascii="Times New Roman" w:hAnsi="Times New Roman"/>
          <w:b/>
          <w:bCs/>
          <w:iCs/>
          <w:sz w:val="24"/>
          <w:szCs w:val="24"/>
        </w:rPr>
        <w:t>5</w:t>
      </w:r>
      <w:r w:rsidRPr="00F34655">
        <w:rPr>
          <w:rFonts w:ascii="Times New Roman" w:hAnsi="Times New Roman"/>
          <w:b/>
          <w:bCs/>
          <w:iCs/>
          <w:sz w:val="24"/>
          <w:szCs w:val="24"/>
        </w:rPr>
        <w:t xml:space="preserve">.1. </w:t>
      </w:r>
      <w:r w:rsidRPr="00F34655">
        <w:rPr>
          <w:rFonts w:ascii="Times New Roman" w:hAnsi="Times New Roman"/>
          <w:b/>
          <w:sz w:val="24"/>
          <w:szCs w:val="24"/>
        </w:rPr>
        <w:t>Документы, предоставляемые в отношении недвижимого имущества, передаваемого в залог:</w:t>
      </w:r>
    </w:p>
    <w:p w14:paraId="4774F56F" w14:textId="67B046D8" w:rsidR="008A6AC8" w:rsidRPr="00F34655" w:rsidRDefault="008A6AC8" w:rsidP="009840CA">
      <w:pPr>
        <w:pStyle w:val="aff0"/>
        <w:widowControl w:val="0"/>
        <w:shd w:val="clear" w:color="auto" w:fill="FFFFFF" w:themeFill="background1"/>
        <w:tabs>
          <w:tab w:val="left" w:pos="851"/>
        </w:tabs>
        <w:ind w:left="142" w:right="92"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Отчет об оценке имущества, передаваемого в залог, на дату не ранее 6 месяцев до даты подписания договора залога;</w:t>
      </w:r>
    </w:p>
    <w:p w14:paraId="709AB584" w14:textId="71DB45D1" w:rsidR="008A6AC8" w:rsidRPr="00F34655"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F34655">
        <w:rPr>
          <w:rFonts w:ascii="Times New Roman" w:hAnsi="Times New Roman"/>
          <w:sz w:val="24"/>
          <w:szCs w:val="24"/>
        </w:rPr>
        <w:t>- Документы, подтверждающие права на земельный участок (если оформлены земельно- правовые отношения);</w:t>
      </w:r>
    </w:p>
    <w:p w14:paraId="0412453C" w14:textId="0BC3A9B0" w:rsidR="008A6AC8" w:rsidRPr="00F34655"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F34655">
        <w:rPr>
          <w:rFonts w:ascii="Times New Roman" w:hAnsi="Times New Roman"/>
          <w:sz w:val="24"/>
          <w:szCs w:val="24"/>
        </w:rPr>
        <w:lastRenderedPageBreak/>
        <w:t>- Выписка из ЕГРН об основных характеристиках и зарегистрированных правах на объект недвижимости не ранее 30 дней до даты подписания договора залога;</w:t>
      </w:r>
    </w:p>
    <w:p w14:paraId="03F2E101" w14:textId="09979762" w:rsidR="008A6AC8" w:rsidRPr="00F34655"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F34655">
        <w:rPr>
          <w:rFonts w:ascii="Times New Roman" w:hAnsi="Times New Roman"/>
          <w:sz w:val="24"/>
          <w:szCs w:val="24"/>
        </w:rPr>
        <w:t>- Детализированный реестр документов, подтверждающий оплату залогового имущества</w:t>
      </w:r>
      <w:r w:rsidRPr="00F34655">
        <w:rPr>
          <w:rStyle w:val="af0"/>
          <w:rFonts w:ascii="Times New Roman" w:eastAsia="SimSun" w:hAnsi="Times New Roman"/>
          <w:sz w:val="24"/>
          <w:szCs w:val="24"/>
        </w:rPr>
        <w:footnoteReference w:id="16"/>
      </w:r>
      <w:r w:rsidRPr="00F34655">
        <w:rPr>
          <w:rFonts w:ascii="Times New Roman" w:hAnsi="Times New Roman"/>
          <w:sz w:val="24"/>
          <w:szCs w:val="24"/>
        </w:rPr>
        <w:t>;</w:t>
      </w:r>
    </w:p>
    <w:p w14:paraId="17973277" w14:textId="0CDF3761" w:rsidR="008A6AC8" w:rsidRPr="00F34655" w:rsidRDefault="008A6AC8" w:rsidP="005A7E78">
      <w:pPr>
        <w:pStyle w:val="aff0"/>
        <w:widowControl w:val="0"/>
        <w:shd w:val="clear" w:color="auto" w:fill="FFFFFF" w:themeFill="background1"/>
        <w:tabs>
          <w:tab w:val="left" w:pos="284"/>
          <w:tab w:val="left" w:pos="851"/>
        </w:tabs>
        <w:spacing w:after="0"/>
        <w:ind w:left="142" w:right="91"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Документы, подтверждающие оплату залогового имущества, приобретенного в течение 3 лет, предшествующих дате залога</w:t>
      </w:r>
      <w:r w:rsidRPr="00F34655">
        <w:rPr>
          <w:rStyle w:val="af0"/>
          <w:rFonts w:ascii="Times New Roman" w:eastAsia="SimSun" w:hAnsi="Times New Roman"/>
          <w:sz w:val="24"/>
          <w:szCs w:val="24"/>
        </w:rPr>
        <w:footnoteReference w:id="17"/>
      </w:r>
      <w:r w:rsidRPr="00F34655">
        <w:rPr>
          <w:rFonts w:ascii="Times New Roman" w:hAnsi="Times New Roman"/>
          <w:sz w:val="24"/>
          <w:szCs w:val="24"/>
        </w:rPr>
        <w:t>;</w:t>
      </w:r>
    </w:p>
    <w:p w14:paraId="6A5C2F52" w14:textId="2FE954CE" w:rsidR="008A6AC8" w:rsidRPr="00F34655" w:rsidRDefault="008A6AC8" w:rsidP="008324E6">
      <w:pPr>
        <w:pStyle w:val="aff0"/>
        <w:tabs>
          <w:tab w:val="left" w:pos="284"/>
        </w:tabs>
        <w:ind w:left="142"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6BC54510" w14:textId="77777777" w:rsidR="008A6AC8" w:rsidRPr="00F34655" w:rsidRDefault="008A6AC8" w:rsidP="00F47382">
      <w:pPr>
        <w:pStyle w:val="aff0"/>
        <w:ind w:left="709" w:hanging="1211"/>
        <w:rPr>
          <w:rFonts w:ascii="Times New Roman" w:hAnsi="Times New Roman"/>
          <w:bCs/>
          <w:iCs/>
          <w:sz w:val="24"/>
          <w:szCs w:val="24"/>
        </w:rPr>
      </w:pPr>
    </w:p>
    <w:p w14:paraId="25673E40" w14:textId="55A35E62" w:rsidR="008A6AC8" w:rsidRPr="00F34655" w:rsidRDefault="008A6AC8" w:rsidP="008324E6">
      <w:pPr>
        <w:pStyle w:val="aff0"/>
        <w:tabs>
          <w:tab w:val="left" w:pos="993"/>
        </w:tabs>
        <w:ind w:left="284" w:firstLine="142"/>
        <w:jc w:val="both"/>
        <w:rPr>
          <w:rFonts w:ascii="Times New Roman" w:hAnsi="Times New Roman"/>
          <w:b/>
          <w:sz w:val="24"/>
          <w:szCs w:val="24"/>
        </w:rPr>
      </w:pPr>
      <w:r w:rsidRPr="00F34655">
        <w:rPr>
          <w:rFonts w:ascii="Times New Roman" w:hAnsi="Times New Roman"/>
          <w:b/>
          <w:bCs/>
          <w:iCs/>
          <w:sz w:val="24"/>
          <w:szCs w:val="24"/>
        </w:rPr>
        <w:t>5.</w:t>
      </w:r>
      <w:r w:rsidR="00793A85" w:rsidRPr="00F34655">
        <w:rPr>
          <w:rFonts w:ascii="Times New Roman" w:hAnsi="Times New Roman"/>
          <w:b/>
          <w:bCs/>
          <w:iCs/>
          <w:sz w:val="24"/>
          <w:szCs w:val="24"/>
        </w:rPr>
        <w:t>5</w:t>
      </w:r>
      <w:r w:rsidRPr="00F34655">
        <w:rPr>
          <w:rFonts w:ascii="Times New Roman" w:hAnsi="Times New Roman"/>
          <w:b/>
          <w:bCs/>
          <w:iCs/>
          <w:sz w:val="24"/>
          <w:szCs w:val="24"/>
        </w:rPr>
        <w:t>.2.</w:t>
      </w:r>
      <w:r w:rsidRPr="00F34655">
        <w:rPr>
          <w:rFonts w:ascii="Times New Roman" w:hAnsi="Times New Roman"/>
          <w:bCs/>
          <w:iCs/>
          <w:sz w:val="24"/>
          <w:szCs w:val="24"/>
        </w:rPr>
        <w:t xml:space="preserve"> </w:t>
      </w:r>
      <w:r w:rsidRPr="00F34655">
        <w:rPr>
          <w:rFonts w:ascii="Times New Roman" w:hAnsi="Times New Roman"/>
          <w:b/>
          <w:sz w:val="24"/>
          <w:szCs w:val="24"/>
        </w:rPr>
        <w:t xml:space="preserve">Документы, предоставляемые в отношении автотранспортного </w:t>
      </w:r>
      <w:r w:rsidR="008D1A92" w:rsidRPr="00F34655">
        <w:rPr>
          <w:rFonts w:ascii="Times New Roman" w:hAnsi="Times New Roman"/>
          <w:b/>
          <w:sz w:val="24"/>
          <w:szCs w:val="24"/>
        </w:rPr>
        <w:t>с</w:t>
      </w:r>
      <w:r w:rsidRPr="00F34655">
        <w:rPr>
          <w:rFonts w:ascii="Times New Roman" w:hAnsi="Times New Roman"/>
          <w:b/>
          <w:sz w:val="24"/>
          <w:szCs w:val="24"/>
        </w:rPr>
        <w:t>редства/спецтехники и самоходных механизмов, передаваемых в залог:</w:t>
      </w:r>
    </w:p>
    <w:p w14:paraId="16AD7885" w14:textId="1DA22F59" w:rsidR="008D1A92" w:rsidRPr="00F34655" w:rsidRDefault="008D1A92" w:rsidP="008324E6">
      <w:pPr>
        <w:pStyle w:val="aff0"/>
        <w:ind w:left="142" w:firstLine="284"/>
        <w:jc w:val="both"/>
        <w:rPr>
          <w:rFonts w:ascii="Times New Roman" w:hAnsi="Times New Roman"/>
          <w:sz w:val="24"/>
          <w:szCs w:val="24"/>
        </w:rPr>
      </w:pPr>
      <w:r w:rsidRPr="00F34655">
        <w:rPr>
          <w:rFonts w:ascii="Times New Roman" w:hAnsi="Times New Roman"/>
          <w:bCs/>
          <w:iCs/>
          <w:sz w:val="24"/>
          <w:szCs w:val="24"/>
        </w:rPr>
        <w:t xml:space="preserve">- </w:t>
      </w:r>
      <w:r w:rsidR="00800601" w:rsidRPr="00F34655">
        <w:rPr>
          <w:rFonts w:ascii="Times New Roman" w:hAnsi="Times New Roman"/>
          <w:sz w:val="24"/>
          <w:szCs w:val="24"/>
        </w:rPr>
        <w:t>Паспорт транспортного средства/самоходной машины;</w:t>
      </w:r>
    </w:p>
    <w:p w14:paraId="71FF2832" w14:textId="20900FDC"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Свидетельство о регистрации ТС/самоходной машины;</w:t>
      </w:r>
    </w:p>
    <w:p w14:paraId="51BD3D44" w14:textId="566B1A1C"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Унифицированная форма ОС1 (Акт о приеме-передаче объекта основных средств);</w:t>
      </w:r>
    </w:p>
    <w:p w14:paraId="65D58D4B" w14:textId="5B4F3587"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Отчет об оценке имущества, передаваемого в залог, на дату не ранее 6 месяцев до даты подписания договора залога;</w:t>
      </w:r>
    </w:p>
    <w:p w14:paraId="08C56F10" w14:textId="3323F986"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Детализированный реестр документов, подтверждающих оплату залогового имущества</w:t>
      </w:r>
      <w:r w:rsidR="006A01AC" w:rsidRPr="00F34655">
        <w:rPr>
          <w:rFonts w:ascii="Times New Roman" w:hAnsi="Times New Roman"/>
          <w:sz w:val="24"/>
          <w:szCs w:val="24"/>
          <w:vertAlign w:val="superscript"/>
        </w:rPr>
        <w:t>16</w:t>
      </w:r>
      <w:r w:rsidRPr="00F34655">
        <w:rPr>
          <w:rFonts w:ascii="Times New Roman" w:hAnsi="Times New Roman"/>
          <w:sz w:val="24"/>
          <w:szCs w:val="24"/>
        </w:rPr>
        <w:t>;</w:t>
      </w:r>
    </w:p>
    <w:p w14:paraId="19E4E828" w14:textId="54DB09DE" w:rsidR="008815DE"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Документы, подтверждающие оплату залогового имущества, приобретенного в течение 3 лет, предшествующих дате залог</w:t>
      </w:r>
      <w:r w:rsidR="006A01AC" w:rsidRPr="00F34655">
        <w:rPr>
          <w:rFonts w:ascii="Times New Roman" w:hAnsi="Times New Roman"/>
          <w:sz w:val="24"/>
          <w:szCs w:val="24"/>
          <w:vertAlign w:val="superscript"/>
        </w:rPr>
        <w:t>17</w:t>
      </w:r>
      <w:r w:rsidRPr="00F34655">
        <w:rPr>
          <w:rFonts w:ascii="Times New Roman" w:hAnsi="Times New Roman"/>
          <w:sz w:val="24"/>
          <w:szCs w:val="24"/>
        </w:rPr>
        <w:t>;</w:t>
      </w:r>
    </w:p>
    <w:p w14:paraId="3CB2FE41" w14:textId="430F196A"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354ECBCE" w14:textId="2AED5E93" w:rsidR="00800601" w:rsidRPr="00F34655" w:rsidRDefault="00800601" w:rsidP="00DA192B">
      <w:pPr>
        <w:pStyle w:val="aff0"/>
        <w:ind w:left="709" w:hanging="425"/>
        <w:rPr>
          <w:rFonts w:ascii="Times New Roman" w:hAnsi="Times New Roman"/>
          <w:sz w:val="24"/>
          <w:szCs w:val="24"/>
        </w:rPr>
      </w:pPr>
    </w:p>
    <w:p w14:paraId="6F5204D7" w14:textId="09D6DFEC" w:rsidR="00800601" w:rsidRPr="00F34655" w:rsidRDefault="00800601" w:rsidP="00C26742">
      <w:pPr>
        <w:pStyle w:val="aff0"/>
        <w:ind w:left="284" w:firstLine="142"/>
        <w:jc w:val="both"/>
        <w:rPr>
          <w:rFonts w:ascii="Times New Roman" w:hAnsi="Times New Roman"/>
          <w:b/>
          <w:sz w:val="24"/>
          <w:szCs w:val="24"/>
        </w:rPr>
      </w:pPr>
      <w:r w:rsidRPr="00F34655">
        <w:rPr>
          <w:rFonts w:ascii="Times New Roman" w:hAnsi="Times New Roman"/>
          <w:b/>
          <w:sz w:val="24"/>
          <w:szCs w:val="24"/>
        </w:rPr>
        <w:t>5.</w:t>
      </w:r>
      <w:r w:rsidR="00793A85" w:rsidRPr="00F34655">
        <w:rPr>
          <w:rFonts w:ascii="Times New Roman" w:hAnsi="Times New Roman"/>
          <w:b/>
          <w:sz w:val="24"/>
          <w:szCs w:val="24"/>
        </w:rPr>
        <w:t>5</w:t>
      </w:r>
      <w:r w:rsidRPr="00F34655">
        <w:rPr>
          <w:rFonts w:ascii="Times New Roman" w:hAnsi="Times New Roman"/>
          <w:b/>
          <w:sz w:val="24"/>
          <w:szCs w:val="24"/>
        </w:rPr>
        <w:t>.3.</w:t>
      </w:r>
      <w:r w:rsidRPr="00F34655">
        <w:rPr>
          <w:rFonts w:ascii="Times New Roman" w:hAnsi="Times New Roman"/>
          <w:sz w:val="24"/>
          <w:szCs w:val="24"/>
        </w:rPr>
        <w:t xml:space="preserve"> </w:t>
      </w:r>
      <w:r w:rsidRPr="00F34655">
        <w:rPr>
          <w:rFonts w:ascii="Times New Roman" w:hAnsi="Times New Roman"/>
          <w:b/>
          <w:sz w:val="24"/>
          <w:szCs w:val="24"/>
        </w:rPr>
        <w:t>Документы, предоставляемые в отношении технологического оборудования, передаваемого в залог:</w:t>
      </w:r>
    </w:p>
    <w:p w14:paraId="5B5C20D1" w14:textId="3DAA5414" w:rsidR="00800601" w:rsidRPr="00F34655" w:rsidRDefault="00800601" w:rsidP="00C26742">
      <w:pPr>
        <w:pStyle w:val="aff0"/>
        <w:ind w:left="142" w:firstLine="284"/>
        <w:jc w:val="both"/>
        <w:rPr>
          <w:rFonts w:ascii="Times New Roman" w:hAnsi="Times New Roman"/>
          <w:sz w:val="24"/>
          <w:szCs w:val="24"/>
        </w:rPr>
      </w:pPr>
      <w:r w:rsidRPr="00F34655">
        <w:rPr>
          <w:rFonts w:ascii="Times New Roman" w:hAnsi="Times New Roman"/>
          <w:sz w:val="24"/>
          <w:szCs w:val="24"/>
        </w:rPr>
        <w:t>- Унифицированная форма ОС1 (Акт о приеме-передаче объекта основных средств);</w:t>
      </w:r>
    </w:p>
    <w:p w14:paraId="4A685862" w14:textId="3EEB39B0" w:rsidR="00800601" w:rsidRPr="00F34655" w:rsidRDefault="00800601" w:rsidP="00C26742">
      <w:pPr>
        <w:pStyle w:val="aff0"/>
        <w:ind w:left="142" w:firstLine="284"/>
        <w:jc w:val="both"/>
        <w:rPr>
          <w:rFonts w:ascii="Times New Roman" w:hAnsi="Times New Roman"/>
          <w:sz w:val="24"/>
          <w:szCs w:val="24"/>
        </w:rPr>
      </w:pPr>
      <w:r w:rsidRPr="00F34655">
        <w:rPr>
          <w:rFonts w:ascii="Times New Roman" w:hAnsi="Times New Roman"/>
          <w:sz w:val="24"/>
          <w:szCs w:val="24"/>
        </w:rPr>
        <w:t>- Отчет об оценке имущества, передаваемого в залог, на дату не ранее 6 месяцев до даты подписания договора залога;</w:t>
      </w:r>
    </w:p>
    <w:p w14:paraId="3BD1F25B" w14:textId="4F74BEF0" w:rsidR="00800601" w:rsidRPr="00F34655" w:rsidRDefault="00800601" w:rsidP="00C26742">
      <w:pPr>
        <w:pStyle w:val="aff0"/>
        <w:ind w:left="142" w:firstLine="284"/>
        <w:jc w:val="both"/>
        <w:rPr>
          <w:rFonts w:ascii="Times New Roman" w:hAnsi="Times New Roman"/>
          <w:sz w:val="24"/>
          <w:szCs w:val="24"/>
        </w:rPr>
      </w:pPr>
      <w:r w:rsidRPr="00F34655">
        <w:rPr>
          <w:rFonts w:ascii="Times New Roman" w:hAnsi="Times New Roman"/>
          <w:sz w:val="24"/>
          <w:szCs w:val="24"/>
        </w:rPr>
        <w:t xml:space="preserve">- </w:t>
      </w:r>
      <w:r w:rsidR="005C5F83" w:rsidRPr="00F34655">
        <w:rPr>
          <w:rFonts w:ascii="Times New Roman" w:hAnsi="Times New Roman"/>
          <w:sz w:val="24"/>
          <w:szCs w:val="24"/>
        </w:rPr>
        <w:t>Детализированный реестр документов, подтверждающих оплату залогового имущества;</w:t>
      </w:r>
    </w:p>
    <w:p w14:paraId="249EE0E2" w14:textId="7510B62C" w:rsidR="008815DE" w:rsidRPr="00F34655" w:rsidRDefault="005C5F83" w:rsidP="00C26742">
      <w:pPr>
        <w:pStyle w:val="aff0"/>
        <w:ind w:left="142" w:firstLine="284"/>
        <w:jc w:val="both"/>
        <w:rPr>
          <w:rFonts w:ascii="Times New Roman" w:hAnsi="Times New Roman"/>
          <w:sz w:val="24"/>
          <w:szCs w:val="24"/>
        </w:rPr>
      </w:pPr>
      <w:r w:rsidRPr="00F34655">
        <w:rPr>
          <w:rFonts w:ascii="Times New Roman" w:hAnsi="Times New Roman"/>
          <w:sz w:val="24"/>
          <w:szCs w:val="24"/>
        </w:rPr>
        <w:t xml:space="preserve">- </w:t>
      </w:r>
      <w:r w:rsidR="008314A8" w:rsidRPr="00F34655">
        <w:rPr>
          <w:rFonts w:ascii="Times New Roman" w:hAnsi="Times New Roman"/>
          <w:sz w:val="24"/>
          <w:szCs w:val="24"/>
        </w:rPr>
        <w:t>Документы, подтверждающие оплату залогового имущества, приобретенного в течение 3 лет, предшествующих дате залога;</w:t>
      </w:r>
    </w:p>
    <w:p w14:paraId="1D29B3F1" w14:textId="3F0BB6C7" w:rsidR="008314A8" w:rsidRPr="00F34655" w:rsidRDefault="008314A8" w:rsidP="00C26742">
      <w:pPr>
        <w:pStyle w:val="aff0"/>
        <w:ind w:left="142" w:firstLine="284"/>
        <w:jc w:val="both"/>
        <w:rPr>
          <w:rFonts w:ascii="Times New Roman" w:hAnsi="Times New Roman"/>
          <w:sz w:val="24"/>
          <w:szCs w:val="24"/>
        </w:rPr>
      </w:pPr>
      <w:r w:rsidRPr="00F34655">
        <w:rPr>
          <w:rFonts w:ascii="Times New Roman" w:hAnsi="Times New Roman"/>
          <w:sz w:val="24"/>
          <w:szCs w:val="24"/>
        </w:rPr>
        <w:t>- 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3F6FC63C" w14:textId="6BE10B17" w:rsidR="008314A8" w:rsidRPr="00F34655" w:rsidRDefault="008314A8" w:rsidP="008314A8">
      <w:pPr>
        <w:pStyle w:val="aff0"/>
        <w:ind w:left="709"/>
        <w:rPr>
          <w:rFonts w:ascii="Times New Roman" w:hAnsi="Times New Roman"/>
          <w:sz w:val="24"/>
          <w:szCs w:val="24"/>
        </w:rPr>
      </w:pPr>
    </w:p>
    <w:p w14:paraId="337354C9" w14:textId="6A887E5B" w:rsidR="008B58A9" w:rsidRPr="00F34655" w:rsidRDefault="008B58A9" w:rsidP="008314A8">
      <w:pPr>
        <w:pStyle w:val="aff0"/>
        <w:ind w:left="709"/>
        <w:rPr>
          <w:rFonts w:ascii="Times New Roman" w:hAnsi="Times New Roman"/>
          <w:sz w:val="24"/>
          <w:szCs w:val="24"/>
        </w:rPr>
      </w:pPr>
    </w:p>
    <w:p w14:paraId="3FE5D941" w14:textId="28487B57" w:rsidR="008314A8" w:rsidRPr="00F34655" w:rsidRDefault="003275C4" w:rsidP="003275C4">
      <w:pPr>
        <w:pStyle w:val="aff0"/>
        <w:tabs>
          <w:tab w:val="left" w:pos="284"/>
          <w:tab w:val="left" w:pos="709"/>
        </w:tabs>
        <w:ind w:left="0"/>
        <w:jc w:val="both"/>
        <w:rPr>
          <w:rFonts w:ascii="Times New Roman" w:hAnsi="Times New Roman"/>
          <w:b/>
          <w:sz w:val="24"/>
          <w:szCs w:val="24"/>
          <w:u w:val="single"/>
        </w:rPr>
      </w:pPr>
      <w:r w:rsidRPr="00F34655">
        <w:rPr>
          <w:rFonts w:ascii="Times New Roman" w:hAnsi="Times New Roman"/>
          <w:b/>
          <w:sz w:val="24"/>
          <w:szCs w:val="24"/>
        </w:rPr>
        <w:lastRenderedPageBreak/>
        <w:t>6.</w:t>
      </w:r>
      <w:r w:rsidRPr="00F34655">
        <w:rPr>
          <w:rFonts w:ascii="Times New Roman" w:hAnsi="Times New Roman"/>
          <w:sz w:val="24"/>
          <w:szCs w:val="24"/>
        </w:rPr>
        <w:t xml:space="preserve"> </w:t>
      </w:r>
      <w:r w:rsidR="008314A8" w:rsidRPr="00F34655">
        <w:rPr>
          <w:rFonts w:ascii="Times New Roman" w:hAnsi="Times New Roman"/>
          <w:b/>
          <w:sz w:val="24"/>
          <w:szCs w:val="24"/>
          <w:u w:val="single"/>
        </w:rPr>
        <w:t>Документы, подтверждающие полномочия лиц, подписывающих договоры по доверенности или заверяющих копии документов (применяются во всех случаях):</w:t>
      </w:r>
    </w:p>
    <w:p w14:paraId="74C5D204" w14:textId="0BD91101" w:rsidR="008314A8" w:rsidRPr="00F34655" w:rsidRDefault="003275C4" w:rsidP="003275C4">
      <w:pPr>
        <w:pStyle w:val="aff0"/>
        <w:ind w:left="0"/>
        <w:jc w:val="both"/>
        <w:rPr>
          <w:rFonts w:ascii="Times New Roman" w:hAnsi="Times New Roman"/>
          <w:sz w:val="24"/>
          <w:szCs w:val="24"/>
        </w:rPr>
      </w:pPr>
      <w:r w:rsidRPr="00F34655">
        <w:rPr>
          <w:rFonts w:ascii="Times New Roman" w:hAnsi="Times New Roman"/>
          <w:sz w:val="24"/>
          <w:szCs w:val="24"/>
        </w:rPr>
        <w:t xml:space="preserve">6.1. </w:t>
      </w:r>
      <w:r w:rsidR="008314A8" w:rsidRPr="00F34655">
        <w:rPr>
          <w:rFonts w:ascii="Times New Roman" w:hAnsi="Times New Roman"/>
          <w:sz w:val="24"/>
          <w:szCs w:val="24"/>
        </w:rPr>
        <w:t xml:space="preserve">Оформленные в соответствии </w:t>
      </w:r>
      <w:r w:rsidR="008314A8" w:rsidRPr="00F34655">
        <w:rPr>
          <w:rFonts w:ascii="Times New Roman" w:hAnsi="Times New Roman"/>
          <w:spacing w:val="-16"/>
          <w:sz w:val="24"/>
          <w:szCs w:val="24"/>
        </w:rPr>
        <w:t xml:space="preserve">с </w:t>
      </w:r>
      <w:r w:rsidR="008314A8" w:rsidRPr="00F34655">
        <w:rPr>
          <w:rFonts w:ascii="Times New Roman" w:hAnsi="Times New Roman"/>
          <w:sz w:val="24"/>
          <w:szCs w:val="24"/>
        </w:rPr>
        <w:t>законодательством документы, подтверждающие полномочия лиц, подписывающих договоры</w:t>
      </w:r>
      <w:r w:rsidR="008314A8" w:rsidRPr="00F34655">
        <w:rPr>
          <w:rFonts w:ascii="Times New Roman" w:hAnsi="Times New Roman"/>
          <w:spacing w:val="25"/>
          <w:sz w:val="24"/>
          <w:szCs w:val="24"/>
        </w:rPr>
        <w:t xml:space="preserve"> </w:t>
      </w:r>
      <w:r w:rsidR="008314A8" w:rsidRPr="00F34655">
        <w:rPr>
          <w:rFonts w:ascii="Times New Roman" w:hAnsi="Times New Roman"/>
          <w:sz w:val="24"/>
          <w:szCs w:val="24"/>
        </w:rPr>
        <w:t>по доверенности;</w:t>
      </w:r>
    </w:p>
    <w:p w14:paraId="5BC9B3E8" w14:textId="5010BA90" w:rsidR="008314A8" w:rsidRPr="00F34655" w:rsidRDefault="003275C4" w:rsidP="003275C4">
      <w:pPr>
        <w:pStyle w:val="aff0"/>
        <w:spacing w:after="0"/>
        <w:ind w:left="0"/>
        <w:jc w:val="both"/>
        <w:rPr>
          <w:rFonts w:ascii="Times New Roman" w:hAnsi="Times New Roman"/>
          <w:sz w:val="24"/>
          <w:szCs w:val="24"/>
        </w:rPr>
      </w:pPr>
      <w:r w:rsidRPr="00F34655">
        <w:rPr>
          <w:rFonts w:ascii="Times New Roman" w:hAnsi="Times New Roman"/>
          <w:sz w:val="24"/>
          <w:szCs w:val="24"/>
        </w:rPr>
        <w:t>6.2.</w:t>
      </w:r>
      <w:r w:rsidRPr="00F34655">
        <w:rPr>
          <w:rFonts w:ascii="Times New Roman" w:hAnsi="Times New Roman"/>
          <w:b/>
          <w:sz w:val="24"/>
          <w:szCs w:val="24"/>
        </w:rPr>
        <w:t xml:space="preserve"> </w:t>
      </w:r>
      <w:r w:rsidR="008314A8" w:rsidRPr="00F34655">
        <w:rPr>
          <w:rFonts w:ascii="Times New Roman" w:hAnsi="Times New Roman"/>
          <w:sz w:val="24"/>
          <w:szCs w:val="24"/>
        </w:rPr>
        <w:t xml:space="preserve">Оформленные в соответствии </w:t>
      </w:r>
      <w:r w:rsidR="008314A8" w:rsidRPr="00F34655">
        <w:rPr>
          <w:rFonts w:ascii="Times New Roman" w:hAnsi="Times New Roman"/>
          <w:spacing w:val="-16"/>
          <w:sz w:val="24"/>
          <w:szCs w:val="24"/>
        </w:rPr>
        <w:t xml:space="preserve">с </w:t>
      </w:r>
      <w:r w:rsidR="008314A8" w:rsidRPr="00F34655">
        <w:rPr>
          <w:rFonts w:ascii="Times New Roman" w:hAnsi="Times New Roman"/>
          <w:sz w:val="24"/>
          <w:szCs w:val="24"/>
        </w:rPr>
        <w:t>законодательством документы, подтверждающие полномочия лиц, заверяющих копии документов.</w:t>
      </w:r>
    </w:p>
    <w:p w14:paraId="30398455" w14:textId="77777777" w:rsidR="005A7E78" w:rsidRPr="00F34655" w:rsidRDefault="00364AF1" w:rsidP="008815DE">
      <w:pPr>
        <w:widowControl w:val="0"/>
        <w:shd w:val="clear" w:color="auto" w:fill="FFFFFF" w:themeFill="background1"/>
        <w:tabs>
          <w:tab w:val="left" w:pos="851"/>
        </w:tabs>
        <w:ind w:right="92"/>
        <w:jc w:val="both"/>
        <w:rPr>
          <w:bCs/>
          <w:iCs/>
          <w:color w:val="auto"/>
        </w:rPr>
      </w:pPr>
      <w:r w:rsidRPr="00F34655">
        <w:rPr>
          <w:bCs/>
          <w:iCs/>
          <w:color w:val="auto"/>
        </w:rPr>
        <w:tab/>
      </w:r>
    </w:p>
    <w:p w14:paraId="39C8B3E6" w14:textId="77777777" w:rsidR="00590E97" w:rsidRPr="00F34655" w:rsidRDefault="005A7E78" w:rsidP="008815DE">
      <w:pPr>
        <w:widowControl w:val="0"/>
        <w:shd w:val="clear" w:color="auto" w:fill="FFFFFF" w:themeFill="background1"/>
        <w:tabs>
          <w:tab w:val="left" w:pos="851"/>
        </w:tabs>
        <w:ind w:right="92"/>
        <w:jc w:val="both"/>
        <w:rPr>
          <w:bCs/>
          <w:iCs/>
          <w:color w:val="auto"/>
        </w:rPr>
      </w:pPr>
      <w:r w:rsidRPr="00F34655">
        <w:rPr>
          <w:bCs/>
          <w:iCs/>
          <w:color w:val="auto"/>
        </w:rPr>
        <w:tab/>
      </w:r>
    </w:p>
    <w:p w14:paraId="114705B7" w14:textId="6BB868FF" w:rsidR="008815DE" w:rsidRPr="00F34655" w:rsidRDefault="004702C0" w:rsidP="008815DE">
      <w:pPr>
        <w:widowControl w:val="0"/>
        <w:shd w:val="clear" w:color="auto" w:fill="FFFFFF" w:themeFill="background1"/>
        <w:tabs>
          <w:tab w:val="left" w:pos="851"/>
        </w:tabs>
        <w:ind w:right="92"/>
        <w:jc w:val="both"/>
        <w:rPr>
          <w:bCs/>
          <w:iCs/>
          <w:color w:val="auto"/>
        </w:rPr>
      </w:pPr>
      <w:r w:rsidRPr="00F34655">
        <w:rPr>
          <w:b/>
          <w:bCs/>
          <w:iCs/>
          <w:color w:val="auto"/>
        </w:rPr>
        <w:t xml:space="preserve">7. </w:t>
      </w:r>
      <w:r w:rsidR="00476D7B" w:rsidRPr="00F34655">
        <w:rPr>
          <w:b/>
          <w:bCs/>
          <w:iCs/>
          <w:color w:val="auto"/>
          <w:u w:val="single"/>
        </w:rPr>
        <w:t>До подписания договоров</w:t>
      </w:r>
      <w:r w:rsidR="00476D7B" w:rsidRPr="00F34655">
        <w:rPr>
          <w:bCs/>
          <w:iCs/>
          <w:color w:val="auto"/>
        </w:rPr>
        <w:t xml:space="preserve"> </w:t>
      </w:r>
      <w:r w:rsidR="00364AF1" w:rsidRPr="00F34655">
        <w:rPr>
          <w:bCs/>
          <w:iCs/>
          <w:color w:val="auto"/>
        </w:rPr>
        <w:t>Заявителем предоставляются документы в соответствии с Перечнем, направленным сотрудником Фонда, в том числе, но не исключительно:</w:t>
      </w:r>
    </w:p>
    <w:p w14:paraId="62AE41B7" w14:textId="02BF3872" w:rsidR="005F141A" w:rsidRPr="00F34655" w:rsidRDefault="004702C0" w:rsidP="004702C0">
      <w:pPr>
        <w:widowControl w:val="0"/>
        <w:shd w:val="clear" w:color="auto" w:fill="FFFFFF" w:themeFill="background1"/>
        <w:tabs>
          <w:tab w:val="left" w:pos="851"/>
        </w:tabs>
        <w:ind w:right="92"/>
        <w:jc w:val="both"/>
        <w:rPr>
          <w:bCs/>
          <w:iCs/>
          <w:color w:val="auto"/>
        </w:rPr>
      </w:pPr>
      <w:r w:rsidRPr="00F34655">
        <w:rPr>
          <w:bCs/>
          <w:iCs/>
          <w:color w:val="auto"/>
        </w:rPr>
        <w:t xml:space="preserve">7.1. </w:t>
      </w:r>
      <w:r w:rsidR="005F141A" w:rsidRPr="00F34655">
        <w:rPr>
          <w:bCs/>
          <w:iCs/>
          <w:color w:val="auto"/>
        </w:rPr>
        <w:t>Основные условия предоставления займа</w:t>
      </w:r>
      <w:r w:rsidR="005F141A" w:rsidRPr="00F34655">
        <w:rPr>
          <w:rStyle w:val="af0"/>
          <w:bCs/>
          <w:iCs/>
          <w:color w:val="auto"/>
        </w:rPr>
        <w:footnoteReference w:id="18"/>
      </w:r>
      <w:r w:rsidR="002357A2" w:rsidRPr="00F34655">
        <w:rPr>
          <w:bCs/>
          <w:iCs/>
          <w:color w:val="auto"/>
        </w:rPr>
        <w:t>;</w:t>
      </w:r>
    </w:p>
    <w:p w14:paraId="16EEA3BC" w14:textId="65F84255" w:rsidR="00263F3C"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 xml:space="preserve">7.2. </w:t>
      </w:r>
      <w:r w:rsidR="00263F3C" w:rsidRPr="00F34655">
        <w:rPr>
          <w:color w:val="auto"/>
        </w:rPr>
        <w:t>Информационное письмо с указанием реквизитов расчетного счета в банке, открытого для обособленного учета средств по</w:t>
      </w:r>
      <w:r w:rsidR="00263F3C" w:rsidRPr="00F34655">
        <w:rPr>
          <w:color w:val="auto"/>
          <w:spacing w:val="-8"/>
        </w:rPr>
        <w:t xml:space="preserve"> </w:t>
      </w:r>
      <w:r w:rsidR="00263F3C" w:rsidRPr="00F34655">
        <w:rPr>
          <w:color w:val="auto"/>
        </w:rPr>
        <w:t>займу;</w:t>
      </w:r>
    </w:p>
    <w:p w14:paraId="2958A43E" w14:textId="77777777" w:rsidR="004702C0" w:rsidRPr="00F34655" w:rsidRDefault="004702C0" w:rsidP="004702C0">
      <w:pPr>
        <w:widowControl w:val="0"/>
        <w:shd w:val="clear" w:color="auto" w:fill="FFFFFF" w:themeFill="background1"/>
        <w:tabs>
          <w:tab w:val="left" w:pos="851"/>
        </w:tabs>
        <w:jc w:val="both"/>
        <w:rPr>
          <w:bCs/>
          <w:iCs/>
          <w:color w:val="auto"/>
        </w:rPr>
      </w:pPr>
      <w:r w:rsidRPr="00F34655">
        <w:rPr>
          <w:color w:val="auto"/>
        </w:rPr>
        <w:t xml:space="preserve">7.3. </w:t>
      </w:r>
      <w:bookmarkStart w:id="16" w:name="_Hlk69472528"/>
      <w:r w:rsidRPr="00F34655">
        <w:rPr>
          <w:color w:val="auto"/>
        </w:rPr>
        <w:t xml:space="preserve">Дополнительное соглашение к </w:t>
      </w:r>
      <w:r w:rsidRPr="00F34655">
        <w:rPr>
          <w:color w:val="auto"/>
          <w:spacing w:val="-3"/>
        </w:rPr>
        <w:t xml:space="preserve">договорам </w:t>
      </w:r>
      <w:r w:rsidRPr="00F34655">
        <w:rPr>
          <w:color w:val="auto"/>
        </w:rPr>
        <w:t>банковского счета Заявителя о заранее данном акцепте,</w:t>
      </w:r>
      <w:r w:rsidRPr="00F34655">
        <w:rPr>
          <w:color w:val="auto"/>
          <w:spacing w:val="16"/>
        </w:rPr>
        <w:t xml:space="preserve"> </w:t>
      </w:r>
      <w:r w:rsidRPr="00F34655">
        <w:rPr>
          <w:color w:val="auto"/>
        </w:rPr>
        <w:t>предоставляющее Фонду право списания денежных средств со счетов</w:t>
      </w:r>
      <w:bookmarkEnd w:id="16"/>
      <w:r w:rsidRPr="00F34655">
        <w:rPr>
          <w:color w:val="auto"/>
        </w:rPr>
        <w:t>;</w:t>
      </w:r>
    </w:p>
    <w:p w14:paraId="7EEE28EF" w14:textId="01B50930" w:rsidR="00151373"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 xml:space="preserve">7.4. </w:t>
      </w:r>
      <w:r w:rsidR="00263F3C" w:rsidRPr="00F34655">
        <w:rPr>
          <w:color w:val="auto"/>
        </w:rPr>
        <w:t>Комплект</w:t>
      </w:r>
      <w:r w:rsidR="00263F3C" w:rsidRPr="00F34655">
        <w:rPr>
          <w:color w:val="auto"/>
        </w:rPr>
        <w:tab/>
        <w:t xml:space="preserve">документов, необходимый </w:t>
      </w:r>
      <w:r w:rsidR="00263F3C" w:rsidRPr="00F34655">
        <w:rPr>
          <w:color w:val="auto"/>
          <w:spacing w:val="-6"/>
        </w:rPr>
        <w:t>для п</w:t>
      </w:r>
      <w:r w:rsidR="00263F3C" w:rsidRPr="00F34655">
        <w:rPr>
          <w:color w:val="auto"/>
        </w:rPr>
        <w:t xml:space="preserve">редоставления Фонду права </w:t>
      </w:r>
      <w:r w:rsidR="00263F3C" w:rsidRPr="00F34655">
        <w:rPr>
          <w:color w:val="auto"/>
          <w:spacing w:val="-1"/>
        </w:rPr>
        <w:t xml:space="preserve">акцептования </w:t>
      </w:r>
      <w:r w:rsidR="00263F3C" w:rsidRPr="00F34655">
        <w:rPr>
          <w:color w:val="auto"/>
        </w:rPr>
        <w:t>платежей по счету Заявителя;</w:t>
      </w:r>
    </w:p>
    <w:p w14:paraId="09B3109D" w14:textId="4AC2936E" w:rsidR="00151373"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7.</w:t>
      </w:r>
      <w:r w:rsidR="00151373" w:rsidRPr="00F34655">
        <w:rPr>
          <w:color w:val="auto"/>
        </w:rPr>
        <w:t xml:space="preserve">5. Заверение о составе акционеров (по форме Фонда); </w:t>
      </w:r>
    </w:p>
    <w:p w14:paraId="5091CF23" w14:textId="007E0E52" w:rsidR="004D2D1A"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7.</w:t>
      </w:r>
      <w:r w:rsidR="004D2D1A" w:rsidRPr="00F34655">
        <w:rPr>
          <w:color w:val="auto"/>
        </w:rPr>
        <w:t>6. Заверение об использовании и расходовании средств займа (по форме Фонда);</w:t>
      </w:r>
    </w:p>
    <w:p w14:paraId="764D7811" w14:textId="0E05EFC0" w:rsidR="000B6A49" w:rsidRPr="00F34655" w:rsidRDefault="004702C0" w:rsidP="000B6A49">
      <w:pPr>
        <w:widowControl w:val="0"/>
        <w:jc w:val="both"/>
        <w:rPr>
          <w:color w:val="auto"/>
        </w:rPr>
      </w:pPr>
      <w:r w:rsidRPr="00F34655">
        <w:rPr>
          <w:color w:val="auto"/>
        </w:rPr>
        <w:t>7.</w:t>
      </w:r>
      <w:r w:rsidR="00843750" w:rsidRPr="00F34655">
        <w:rPr>
          <w:color w:val="auto"/>
        </w:rPr>
        <w:t xml:space="preserve">7. </w:t>
      </w:r>
      <w:r w:rsidR="000B6A49" w:rsidRPr="00F34655">
        <w:rPr>
          <w:color w:val="auto"/>
        </w:rPr>
        <w:t>Справка ИФНС об исполнении налогоплательщиком обязанностей по уплате налогов, сборов, страховых взносов, пеней, штрафов, процентов (код по КНД 1120101), на 1-е число месяца, в котором фактически предоставляются денежные средства по договору займа</w:t>
      </w:r>
      <w:r w:rsidR="000B6A49" w:rsidRPr="00F34655">
        <w:rPr>
          <w:rStyle w:val="af0"/>
          <w:color w:val="auto"/>
        </w:rPr>
        <w:footnoteReference w:id="19"/>
      </w:r>
      <w:r w:rsidR="000B6A49" w:rsidRPr="00F34655">
        <w:rPr>
          <w:color w:val="auto"/>
          <w:kern w:val="24"/>
          <w:vertAlign w:val="superscript"/>
        </w:rPr>
        <w:t xml:space="preserve"> (ВАЖНО!)</w:t>
      </w:r>
      <w:r w:rsidR="000B6A49" w:rsidRPr="00F34655">
        <w:rPr>
          <w:color w:val="auto"/>
        </w:rPr>
        <w:t xml:space="preserve">; </w:t>
      </w:r>
    </w:p>
    <w:p w14:paraId="02DF6412" w14:textId="7465F9FC" w:rsidR="00263F3C"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7.8.</w:t>
      </w:r>
      <w:r w:rsidR="00263F3C" w:rsidRPr="00F34655">
        <w:rPr>
          <w:color w:val="auto"/>
        </w:rPr>
        <w:t xml:space="preserve"> </w:t>
      </w:r>
      <w:r w:rsidR="00E11903" w:rsidRPr="00F34655">
        <w:rPr>
          <w:color w:val="auto"/>
        </w:rPr>
        <w:t>Копия к</w:t>
      </w:r>
      <w:r w:rsidR="00263F3C" w:rsidRPr="00F34655">
        <w:rPr>
          <w:color w:val="auto"/>
        </w:rPr>
        <w:t>арточк</w:t>
      </w:r>
      <w:r w:rsidR="00E11903" w:rsidRPr="00F34655">
        <w:rPr>
          <w:color w:val="auto"/>
        </w:rPr>
        <w:t>и</w:t>
      </w:r>
      <w:r w:rsidR="00263F3C" w:rsidRPr="00F34655">
        <w:rPr>
          <w:color w:val="auto"/>
        </w:rPr>
        <w:t xml:space="preserve"> с образцами подписей и </w:t>
      </w:r>
      <w:r w:rsidR="00E11903" w:rsidRPr="00F34655">
        <w:rPr>
          <w:color w:val="auto"/>
        </w:rPr>
        <w:t xml:space="preserve">оттиска </w:t>
      </w:r>
      <w:r w:rsidR="00263F3C" w:rsidRPr="00F34655">
        <w:rPr>
          <w:color w:val="auto"/>
        </w:rPr>
        <w:t>печати</w:t>
      </w:r>
      <w:r w:rsidR="00E11903" w:rsidRPr="00F34655">
        <w:rPr>
          <w:color w:val="auto"/>
        </w:rPr>
        <w:t xml:space="preserve"> </w:t>
      </w:r>
      <w:r w:rsidR="00665B72" w:rsidRPr="00F34655">
        <w:rPr>
          <w:color w:val="auto"/>
        </w:rPr>
        <w:t>из</w:t>
      </w:r>
      <w:r w:rsidR="00E11903" w:rsidRPr="00F34655">
        <w:rPr>
          <w:color w:val="auto"/>
        </w:rPr>
        <w:t xml:space="preserve"> банк</w:t>
      </w:r>
      <w:r w:rsidR="00665B72" w:rsidRPr="00F34655">
        <w:rPr>
          <w:color w:val="auto"/>
        </w:rPr>
        <w:t>а</w:t>
      </w:r>
      <w:r w:rsidR="00E11903" w:rsidRPr="00F34655">
        <w:rPr>
          <w:color w:val="auto"/>
        </w:rPr>
        <w:t>, в котором открыт расчетный счет для обособленного учета средств по</w:t>
      </w:r>
      <w:r w:rsidR="00E11903" w:rsidRPr="00F34655">
        <w:rPr>
          <w:color w:val="auto"/>
          <w:spacing w:val="-8"/>
        </w:rPr>
        <w:t xml:space="preserve"> </w:t>
      </w:r>
      <w:r w:rsidR="00E11903" w:rsidRPr="00F34655">
        <w:rPr>
          <w:color w:val="auto"/>
        </w:rPr>
        <w:t>займу</w:t>
      </w:r>
      <w:r w:rsidR="009D43AE" w:rsidRPr="00F34655">
        <w:rPr>
          <w:color w:val="auto"/>
        </w:rPr>
        <w:t>;</w:t>
      </w:r>
    </w:p>
    <w:p w14:paraId="0CC0381F" w14:textId="552C47FE" w:rsidR="004702C0" w:rsidRDefault="004702C0" w:rsidP="004702C0">
      <w:pPr>
        <w:widowControl w:val="0"/>
        <w:shd w:val="clear" w:color="auto" w:fill="FFFFFF" w:themeFill="background1"/>
        <w:tabs>
          <w:tab w:val="left" w:pos="851"/>
        </w:tabs>
        <w:autoSpaceDE w:val="0"/>
        <w:autoSpaceDN w:val="0"/>
        <w:adjustRightInd w:val="0"/>
        <w:spacing w:after="47"/>
        <w:jc w:val="both"/>
        <w:rPr>
          <w:color w:val="auto"/>
        </w:rPr>
      </w:pPr>
      <w:r w:rsidRPr="00F34655">
        <w:rPr>
          <w:color w:val="auto"/>
        </w:rPr>
        <w:t>7.9. Оригинал протокола общего собрания участников общества/решения единственного участника об одобрении крупной сделки/сделки с заинтересованностью, подписанный и оформленный в соответствии с требованиями законодательства (</w:t>
      </w:r>
      <w:bookmarkStart w:id="17" w:name="_Hlk69472615"/>
      <w:r w:rsidRPr="00F34655">
        <w:rPr>
          <w:rFonts w:eastAsiaTheme="minorHAnsi"/>
          <w:color w:val="auto"/>
          <w:lang w:eastAsia="en-US"/>
        </w:rPr>
        <w:t>в случае, если это предусмотрено законом или Уставом</w:t>
      </w:r>
      <w:bookmarkEnd w:id="17"/>
      <w:r w:rsidRPr="00F34655">
        <w:rPr>
          <w:color w:val="auto"/>
        </w:rPr>
        <w:t>)</w:t>
      </w:r>
      <w:r w:rsidR="0098560C">
        <w:rPr>
          <w:color w:val="auto"/>
        </w:rPr>
        <w:t>;</w:t>
      </w:r>
    </w:p>
    <w:p w14:paraId="1ED2CB25" w14:textId="227FCF9D" w:rsidR="00842B4C" w:rsidRDefault="00842B4C" w:rsidP="004702C0">
      <w:pPr>
        <w:widowControl w:val="0"/>
        <w:shd w:val="clear" w:color="auto" w:fill="FFFFFF" w:themeFill="background1"/>
        <w:tabs>
          <w:tab w:val="left" w:pos="851"/>
        </w:tabs>
        <w:autoSpaceDE w:val="0"/>
        <w:autoSpaceDN w:val="0"/>
        <w:adjustRightInd w:val="0"/>
        <w:spacing w:after="47"/>
        <w:jc w:val="both"/>
        <w:rPr>
          <w:color w:val="auto"/>
        </w:rPr>
      </w:pPr>
      <w:r>
        <w:rPr>
          <w:color w:val="auto"/>
        </w:rPr>
        <w:t xml:space="preserve">7.10. </w:t>
      </w:r>
      <w:r w:rsidRPr="00842B4C">
        <w:rPr>
          <w:color w:val="auto"/>
        </w:rPr>
        <w:t>Согласие на проведение проверок гос</w:t>
      </w:r>
      <w:r>
        <w:rPr>
          <w:color w:val="auto"/>
        </w:rPr>
        <w:t>.</w:t>
      </w:r>
      <w:r w:rsidRPr="00842B4C">
        <w:rPr>
          <w:color w:val="auto"/>
        </w:rPr>
        <w:t xml:space="preserve"> органами</w:t>
      </w:r>
      <w:r>
        <w:rPr>
          <w:color w:val="auto"/>
        </w:rPr>
        <w:t>.</w:t>
      </w:r>
    </w:p>
    <w:p w14:paraId="40E9C4AE" w14:textId="550B67AB" w:rsidR="009D43AE" w:rsidRPr="00F34655" w:rsidRDefault="009D43AE" w:rsidP="00D76FFC">
      <w:pPr>
        <w:widowControl w:val="0"/>
        <w:shd w:val="clear" w:color="auto" w:fill="FFFFFF" w:themeFill="background1"/>
        <w:tabs>
          <w:tab w:val="left" w:pos="851"/>
        </w:tabs>
        <w:ind w:left="284" w:right="92"/>
        <w:jc w:val="both"/>
        <w:rPr>
          <w:bCs/>
          <w:iCs/>
          <w:color w:val="auto"/>
        </w:rPr>
      </w:pPr>
    </w:p>
    <w:p w14:paraId="13343DFE" w14:textId="71710D76" w:rsidR="00BB44E3" w:rsidRPr="00F34655" w:rsidRDefault="00BB44E3" w:rsidP="00BB44E3">
      <w:pPr>
        <w:widowControl w:val="0"/>
        <w:shd w:val="clear" w:color="auto" w:fill="FFFFFF" w:themeFill="background1"/>
        <w:tabs>
          <w:tab w:val="left" w:pos="851"/>
        </w:tabs>
        <w:ind w:right="92"/>
        <w:jc w:val="both"/>
        <w:rPr>
          <w:color w:val="auto"/>
        </w:rPr>
      </w:pPr>
      <w:r w:rsidRPr="00F34655">
        <w:rPr>
          <w:color w:val="auto"/>
        </w:rPr>
        <w:t xml:space="preserve">!!! Обращаем Ваше внимание, </w:t>
      </w:r>
      <w:r w:rsidR="00D7683F" w:rsidRPr="00F34655">
        <w:rPr>
          <w:color w:val="auto"/>
        </w:rPr>
        <w:t xml:space="preserve">что в процессе проведения экспертиз </w:t>
      </w:r>
      <w:r w:rsidRPr="00F34655">
        <w:rPr>
          <w:color w:val="auto"/>
        </w:rPr>
        <w:t>Фонд вправе рекомендовать Заявителю предоставить дополнительные</w:t>
      </w:r>
      <w:r w:rsidRPr="00F34655">
        <w:rPr>
          <w:color w:val="auto"/>
          <w:spacing w:val="-8"/>
        </w:rPr>
        <w:t xml:space="preserve"> </w:t>
      </w:r>
      <w:r w:rsidRPr="00F34655">
        <w:rPr>
          <w:color w:val="auto"/>
        </w:rPr>
        <w:t>документы.</w:t>
      </w:r>
    </w:p>
    <w:p w14:paraId="5D45E6D0" w14:textId="5DB490A1" w:rsidR="000173BF" w:rsidRPr="00F34655" w:rsidRDefault="000173BF" w:rsidP="00BB44E3">
      <w:pPr>
        <w:widowControl w:val="0"/>
        <w:shd w:val="clear" w:color="auto" w:fill="FFFFFF" w:themeFill="background1"/>
        <w:tabs>
          <w:tab w:val="left" w:pos="851"/>
        </w:tabs>
        <w:ind w:right="92"/>
        <w:jc w:val="both"/>
        <w:rPr>
          <w:color w:val="auto"/>
        </w:rPr>
      </w:pPr>
    </w:p>
    <w:p w14:paraId="36A7FC2D" w14:textId="53B3035F" w:rsidR="00653430" w:rsidRPr="00F34655" w:rsidRDefault="002C6DF7" w:rsidP="002C6DF7">
      <w:pPr>
        <w:widowControl w:val="0"/>
        <w:shd w:val="clear" w:color="auto" w:fill="FFFFFF" w:themeFill="background1"/>
        <w:tabs>
          <w:tab w:val="left" w:pos="851"/>
        </w:tabs>
        <w:ind w:right="92"/>
        <w:jc w:val="both"/>
        <w:rPr>
          <w:bCs/>
          <w:iCs/>
          <w:color w:val="auto"/>
          <w:sz w:val="28"/>
        </w:rPr>
      </w:pPr>
      <w:r w:rsidRPr="00F34655">
        <w:rPr>
          <w:rFonts w:eastAsiaTheme="minorHAnsi"/>
          <w:b/>
          <w:bCs/>
          <w:color w:val="auto"/>
          <w:kern w:val="0"/>
          <w:szCs w:val="23"/>
          <w:lang w:eastAsia="en-US" w:bidi="ar-SA"/>
        </w:rPr>
        <w:tab/>
      </w:r>
      <w:r w:rsidR="00793C7A" w:rsidRPr="00F34655">
        <w:rPr>
          <w:color w:val="auto"/>
          <w:szCs w:val="23"/>
        </w:rPr>
        <w:t>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софинансирование в неденежной форме, Фонду предоставляется независимая оценка стоимости таких активов</w:t>
      </w:r>
      <w:r w:rsidR="00793C7A" w:rsidRPr="00F34655">
        <w:rPr>
          <w:b/>
          <w:color w:val="auto"/>
          <w:szCs w:val="23"/>
          <w:u w:val="single"/>
        </w:rPr>
        <w:t xml:space="preserve">. При этом </w:t>
      </w:r>
      <w:r w:rsidR="00793C7A" w:rsidRPr="00F34655">
        <w:rPr>
          <w:b/>
          <w:color w:val="auto"/>
          <w:szCs w:val="23"/>
          <w:u w:val="single"/>
        </w:rPr>
        <w:lastRenderedPageBreak/>
        <w:t>отчет независимого оценщика должен быть подтвержден экспертизой саморегулируемой организации оценщиков.</w:t>
      </w:r>
      <w:r w:rsidR="00793C7A" w:rsidRPr="00F34655">
        <w:rPr>
          <w:color w:val="auto"/>
          <w:szCs w:val="23"/>
        </w:rPr>
        <w:t xml:space="preserve"> Независимая оценка и экспертиза проводятся Заемщиком за свой счет.</w:t>
      </w:r>
    </w:p>
    <w:sectPr w:rsidR="00653430" w:rsidRPr="00F34655" w:rsidSect="00036178">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1F5C" w14:textId="77777777" w:rsidR="00E571A0" w:rsidRDefault="00E571A0" w:rsidP="00E1108B">
      <w:r>
        <w:separator/>
      </w:r>
    </w:p>
  </w:endnote>
  <w:endnote w:type="continuationSeparator" w:id="0">
    <w:p w14:paraId="24FE71C0" w14:textId="77777777" w:rsidR="00E571A0" w:rsidRDefault="00E571A0" w:rsidP="00E1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E630" w14:textId="77777777" w:rsidR="00E571A0" w:rsidRDefault="00E571A0" w:rsidP="00E1108B">
      <w:r>
        <w:separator/>
      </w:r>
    </w:p>
  </w:footnote>
  <w:footnote w:type="continuationSeparator" w:id="0">
    <w:p w14:paraId="66CE1B50" w14:textId="77777777" w:rsidR="00E571A0" w:rsidRDefault="00E571A0" w:rsidP="00E1108B">
      <w:r>
        <w:continuationSeparator/>
      </w:r>
    </w:p>
  </w:footnote>
  <w:footnote w:id="1">
    <w:p w14:paraId="352260F1" w14:textId="33621E94" w:rsidR="00E571A0" w:rsidRPr="008C0143" w:rsidRDefault="00E571A0" w:rsidP="008D14E6">
      <w:pPr>
        <w:pStyle w:val="afe"/>
        <w:ind w:left="142" w:hanging="142"/>
        <w:jc w:val="both"/>
        <w:rPr>
          <w:color w:val="auto"/>
        </w:rPr>
      </w:pPr>
      <w:r>
        <w:rPr>
          <w:rStyle w:val="af0"/>
        </w:rPr>
        <w:footnoteRef/>
      </w:r>
      <w:r>
        <w:t xml:space="preserve"> Заполняется в соответствии с Рекомендациями, размещенными на сайте Фонда. </w:t>
      </w:r>
      <w:r w:rsidRPr="008C0143">
        <w:rPr>
          <w:color w:val="auto"/>
        </w:rPr>
        <w:t>В Фонд предоставляется оригинал документа, заверенный Заявителем, и электронная копия.</w:t>
      </w:r>
    </w:p>
  </w:footnote>
  <w:footnote w:id="2">
    <w:p w14:paraId="5BC86CD1" w14:textId="49EB0317" w:rsidR="00AF6002" w:rsidRDefault="00AF6002" w:rsidP="008D14E6">
      <w:pPr>
        <w:pStyle w:val="afe"/>
        <w:ind w:left="142" w:hanging="142"/>
        <w:jc w:val="both"/>
      </w:pPr>
      <w:r>
        <w:rPr>
          <w:rStyle w:val="af0"/>
        </w:rPr>
        <w:footnoteRef/>
      </w:r>
      <w:r>
        <w:t xml:space="preserve"> Заявитель до подписания договора займа передает в Фонд оригинал подписанного раздела «Выводы» финансовой модели.</w:t>
      </w:r>
    </w:p>
  </w:footnote>
  <w:footnote w:id="3">
    <w:p w14:paraId="72834403" w14:textId="5FF39933" w:rsidR="00AB51DB" w:rsidRDefault="00AB51DB" w:rsidP="008D14E6">
      <w:pPr>
        <w:pStyle w:val="afe"/>
        <w:ind w:left="142" w:hanging="142"/>
        <w:jc w:val="both"/>
      </w:pPr>
      <w:r>
        <w:rPr>
          <w:rStyle w:val="af0"/>
        </w:rPr>
        <w:footnoteRef/>
      </w:r>
      <w:r>
        <w:t xml:space="preserve"> </w:t>
      </w:r>
      <w:bookmarkStart w:id="2" w:name="_Hlk69471190"/>
      <w:r w:rsidRPr="001B0B11">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p>
    <w:bookmarkEnd w:id="2"/>
  </w:footnote>
  <w:footnote w:id="4">
    <w:p w14:paraId="22F34E70" w14:textId="77777777" w:rsidR="00E571A0" w:rsidRPr="00AC14DB" w:rsidRDefault="00E571A0" w:rsidP="001C24EC">
      <w:pPr>
        <w:pStyle w:val="afe"/>
        <w:ind w:left="142" w:hanging="142"/>
        <w:jc w:val="both"/>
      </w:pPr>
      <w:r w:rsidRPr="00AC14DB">
        <w:rPr>
          <w:rStyle w:val="af0"/>
        </w:rPr>
        <w:footnoteRef/>
      </w:r>
      <w:r w:rsidRPr="00AC14DB">
        <w:t xml:space="preserve"> В случае, если Заявитель заявляет софинансирование в неденежной форме, Фонду предоставляется независимый о</w:t>
      </w:r>
      <w:bookmarkStart w:id="3" w:name="_GoBack"/>
      <w:bookmarkEnd w:id="3"/>
      <w:r w:rsidRPr="00AC14DB">
        <w:t>тчет об оценке</w:t>
      </w:r>
      <w:r>
        <w:t xml:space="preserve"> </w:t>
      </w:r>
      <w:r w:rsidRPr="00AC14DB">
        <w:t>стоимости таких активов на дату не ранее 6 месяцев до даты представления в Фонд.</w:t>
      </w:r>
    </w:p>
  </w:footnote>
  <w:footnote w:id="5">
    <w:p w14:paraId="03BFDD56" w14:textId="24B0C449" w:rsidR="00E571A0" w:rsidRPr="00404870" w:rsidRDefault="00E571A0" w:rsidP="001C24EC">
      <w:pPr>
        <w:pStyle w:val="afe"/>
        <w:ind w:left="142" w:hanging="142"/>
        <w:jc w:val="both"/>
      </w:pPr>
      <w:r w:rsidRPr="00AC14DB">
        <w:rPr>
          <w:rStyle w:val="af0"/>
        </w:rPr>
        <w:footnoteRef/>
      </w:r>
      <w:r w:rsidRPr="00AC14DB">
        <w:t xml:space="preserve"> 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(в частности, лицо не владеет прямо и косвенно акциями (долями) юридического лица, но на основании договора или иной </w:t>
      </w:r>
      <w:r w:rsidRPr="00404870">
        <w:t>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принадлежащими другим владельцам).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footnote>
  <w:footnote w:id="6">
    <w:p w14:paraId="5F92CDC4" w14:textId="63619577" w:rsidR="00E571A0" w:rsidRDefault="00E571A0" w:rsidP="00BE2ADE">
      <w:pPr>
        <w:autoSpaceDE w:val="0"/>
        <w:autoSpaceDN w:val="0"/>
        <w:adjustRightInd w:val="0"/>
        <w:spacing w:after="47"/>
        <w:ind w:left="142" w:hanging="142"/>
        <w:jc w:val="both"/>
      </w:pPr>
      <w:r w:rsidRPr="00204733">
        <w:rPr>
          <w:rStyle w:val="af0"/>
          <w:color w:val="auto"/>
          <w:sz w:val="20"/>
          <w:szCs w:val="20"/>
        </w:rPr>
        <w:footnoteRef/>
      </w:r>
      <w:r w:rsidRPr="00204733">
        <w:rPr>
          <w:color w:val="auto"/>
          <w:sz w:val="20"/>
          <w:szCs w:val="20"/>
        </w:rPr>
        <w:t xml:space="preserve"> Для Заявителей, являющихся акционерными обществами, предоставляется выписка из реестра акционеров об акционерах, владеющих 5% акций и более (оригинал или заверенная копия). В случае наличия в реестре владельцев ценных бумаг номинальных держателей с размещением на </w:t>
      </w:r>
      <w:proofErr w:type="gramStart"/>
      <w:r w:rsidRPr="00204733">
        <w:rPr>
          <w:color w:val="auto"/>
          <w:sz w:val="20"/>
          <w:szCs w:val="20"/>
        </w:rPr>
        <w:t>счете &gt;</w:t>
      </w:r>
      <w:proofErr w:type="gramEnd"/>
      <w:r w:rsidRPr="00204733">
        <w:rPr>
          <w:color w:val="auto"/>
          <w:sz w:val="20"/>
          <w:szCs w:val="20"/>
        </w:rPr>
        <w:t xml:space="preserve"> 5 % акций дополнительно необходимо предоставить выписку по счету депо.</w:t>
      </w:r>
    </w:p>
  </w:footnote>
  <w:footnote w:id="7">
    <w:p w14:paraId="223EAB30" w14:textId="5D127BB2" w:rsidR="00E571A0" w:rsidRPr="00353DA2" w:rsidRDefault="00E571A0" w:rsidP="00BE2ADE">
      <w:pPr>
        <w:pStyle w:val="a1"/>
        <w:shd w:val="clear" w:color="auto" w:fill="FFFFFF" w:themeFill="background1"/>
        <w:ind w:left="142" w:hanging="142"/>
        <w:jc w:val="both"/>
        <w:rPr>
          <w:rFonts w:eastAsia="Arial Narrow"/>
          <w:b w:val="0"/>
          <w:sz w:val="20"/>
          <w:szCs w:val="20"/>
          <w:lang w:eastAsia="ru-RU" w:bidi="ru-RU"/>
        </w:rPr>
      </w:pPr>
      <w:r w:rsidRPr="00353DA2">
        <w:rPr>
          <w:rStyle w:val="af0"/>
          <w:b w:val="0"/>
          <w:sz w:val="20"/>
          <w:szCs w:val="20"/>
        </w:rPr>
        <w:footnoteRef/>
      </w:r>
      <w:r w:rsidRPr="00353DA2">
        <w:rPr>
          <w:b w:val="0"/>
          <w:sz w:val="20"/>
          <w:szCs w:val="20"/>
        </w:rPr>
        <w:t xml:space="preserve"> </w:t>
      </w:r>
      <w:r w:rsidRPr="00353DA2">
        <w:rPr>
          <w:rFonts w:eastAsia="Arial Narrow"/>
          <w:b w:val="0"/>
          <w:sz w:val="20"/>
          <w:szCs w:val="20"/>
          <w:lang w:eastAsia="ru-RU" w:bidi="ru-RU"/>
        </w:rPr>
        <w:t xml:space="preserve">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w:t>
      </w:r>
      <w:r w:rsidR="005E2530">
        <w:rPr>
          <w:rFonts w:eastAsia="Arial Narrow"/>
          <w:b w:val="0"/>
          <w:sz w:val="20"/>
          <w:szCs w:val="20"/>
          <w:lang w:eastAsia="ru-RU" w:bidi="ru-RU"/>
        </w:rPr>
        <w:t xml:space="preserve">последний </w:t>
      </w:r>
      <w:r w:rsidRPr="00353DA2">
        <w:rPr>
          <w:rFonts w:eastAsia="Arial Narrow"/>
          <w:b w:val="0"/>
          <w:sz w:val="20"/>
          <w:szCs w:val="20"/>
          <w:lang w:eastAsia="ru-RU" w:bidi="ru-RU"/>
        </w:rPr>
        <w:t>отчетны</w:t>
      </w:r>
      <w:r w:rsidR="005E2530">
        <w:rPr>
          <w:rFonts w:eastAsia="Arial Narrow"/>
          <w:b w:val="0"/>
          <w:sz w:val="20"/>
          <w:szCs w:val="20"/>
          <w:lang w:eastAsia="ru-RU" w:bidi="ru-RU"/>
        </w:rPr>
        <w:t>й</w:t>
      </w:r>
      <w:r w:rsidRPr="00353DA2">
        <w:rPr>
          <w:rFonts w:eastAsia="Arial Narrow"/>
          <w:b w:val="0"/>
          <w:sz w:val="20"/>
          <w:szCs w:val="20"/>
          <w:lang w:eastAsia="ru-RU" w:bidi="ru-RU"/>
        </w:rPr>
        <w:t xml:space="preserve"> период текущего года (1 квартал</w:t>
      </w:r>
      <w:r w:rsidR="005E2530">
        <w:rPr>
          <w:rFonts w:eastAsia="Arial Narrow"/>
          <w:b w:val="0"/>
          <w:sz w:val="20"/>
          <w:szCs w:val="20"/>
          <w:lang w:eastAsia="ru-RU" w:bidi="ru-RU"/>
        </w:rPr>
        <w:t xml:space="preserve"> </w:t>
      </w:r>
      <w:r w:rsidR="005E2530" w:rsidRPr="00353DA2">
        <w:rPr>
          <w:rFonts w:eastAsia="Arial Narrow"/>
          <w:b w:val="0"/>
          <w:sz w:val="20"/>
          <w:szCs w:val="20"/>
          <w:lang w:eastAsia="ru-RU" w:bidi="ru-RU"/>
        </w:rPr>
        <w:t>текущего года</w:t>
      </w:r>
      <w:r w:rsidRPr="00353DA2">
        <w:rPr>
          <w:rFonts w:eastAsia="Arial Narrow"/>
          <w:b w:val="0"/>
          <w:sz w:val="20"/>
          <w:szCs w:val="20"/>
          <w:lang w:eastAsia="ru-RU" w:bidi="ru-RU"/>
        </w:rPr>
        <w:t>, 6 месяцев</w:t>
      </w:r>
      <w:r w:rsidR="005E2530">
        <w:rPr>
          <w:rFonts w:eastAsia="Arial Narrow"/>
          <w:b w:val="0"/>
          <w:sz w:val="20"/>
          <w:szCs w:val="20"/>
          <w:lang w:eastAsia="ru-RU" w:bidi="ru-RU"/>
        </w:rPr>
        <w:t xml:space="preserve"> </w:t>
      </w:r>
      <w:r w:rsidR="005E2530" w:rsidRPr="00353DA2">
        <w:rPr>
          <w:rFonts w:eastAsia="Arial Narrow"/>
          <w:b w:val="0"/>
          <w:sz w:val="20"/>
          <w:szCs w:val="20"/>
          <w:lang w:eastAsia="ru-RU" w:bidi="ru-RU"/>
        </w:rPr>
        <w:t>текущего года</w:t>
      </w:r>
      <w:r w:rsidRPr="00353DA2">
        <w:rPr>
          <w:rFonts w:eastAsia="Arial Narrow"/>
          <w:b w:val="0"/>
          <w:sz w:val="20"/>
          <w:szCs w:val="20"/>
          <w:lang w:eastAsia="ru-RU" w:bidi="ru-RU"/>
        </w:rPr>
        <w:t>, 9 месяцев</w:t>
      </w:r>
      <w:r w:rsidR="005E2530">
        <w:rPr>
          <w:rFonts w:eastAsia="Arial Narrow"/>
          <w:b w:val="0"/>
          <w:sz w:val="20"/>
          <w:szCs w:val="20"/>
          <w:lang w:eastAsia="ru-RU" w:bidi="ru-RU"/>
        </w:rPr>
        <w:t xml:space="preserve"> </w:t>
      </w:r>
      <w:r w:rsidR="005E2530" w:rsidRPr="00353DA2">
        <w:rPr>
          <w:rFonts w:eastAsia="Arial Narrow"/>
          <w:b w:val="0"/>
          <w:sz w:val="20"/>
          <w:szCs w:val="20"/>
          <w:lang w:eastAsia="ru-RU" w:bidi="ru-RU"/>
        </w:rPr>
        <w:t>текущего года</w:t>
      </w:r>
      <w:r w:rsidRPr="00353DA2">
        <w:rPr>
          <w:rFonts w:eastAsia="Arial Narrow"/>
          <w:b w:val="0"/>
          <w:sz w:val="20"/>
          <w:szCs w:val="20"/>
          <w:lang w:eastAsia="ru-RU" w:bidi="ru-RU"/>
        </w:rPr>
        <w:t>)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353DA2">
        <w:rPr>
          <w:rFonts w:eastAsia="Arial Narrow"/>
          <w:b w:val="0"/>
          <w:sz w:val="20"/>
          <w:szCs w:val="20"/>
          <w:lang w:eastAsia="ru-RU" w:bidi="ru-RU"/>
        </w:rPr>
        <w:t>ия</w:t>
      </w:r>
      <w:proofErr w:type="spellEnd"/>
      <w:r w:rsidRPr="00353DA2">
        <w:rPr>
          <w:rFonts w:eastAsia="Arial Narrow"/>
          <w:b w:val="0"/>
          <w:sz w:val="20"/>
          <w:szCs w:val="20"/>
          <w:lang w:eastAsia="ru-RU" w:bidi="ru-RU"/>
        </w:rPr>
        <w:t>) о бухгалтерской отчетности за два последних года, в случае</w:t>
      </w:r>
      <w:r w:rsidR="005E2530">
        <w:rPr>
          <w:rFonts w:eastAsia="Arial Narrow"/>
          <w:b w:val="0"/>
          <w:sz w:val="20"/>
          <w:szCs w:val="20"/>
          <w:lang w:eastAsia="ru-RU" w:bidi="ru-RU"/>
        </w:rPr>
        <w:t xml:space="preserve"> </w:t>
      </w:r>
      <w:proofErr w:type="gramStart"/>
      <w:r w:rsidRPr="00353DA2">
        <w:rPr>
          <w:rFonts w:eastAsia="Arial Narrow"/>
          <w:b w:val="0"/>
          <w:sz w:val="20"/>
          <w:szCs w:val="20"/>
          <w:lang w:eastAsia="ru-RU" w:bidi="ru-RU"/>
        </w:rPr>
        <w:t>если согласно действующему законодательству</w:t>
      </w:r>
      <w:proofErr w:type="gramEnd"/>
      <w:r w:rsidRPr="00353DA2">
        <w:rPr>
          <w:rFonts w:eastAsia="Arial Narrow"/>
          <w:b w:val="0"/>
          <w:sz w:val="20"/>
          <w:szCs w:val="20"/>
          <w:lang w:eastAsia="ru-RU" w:bidi="ru-RU"/>
        </w:rPr>
        <w:t xml:space="preserve"> подлежит обязательному аудиту, а также при наличии такового. Отчётность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Заявителя на последнюю отчетную дату должна содержать расшифровки:</w:t>
      </w:r>
    </w:p>
    <w:p w14:paraId="593A0B1B" w14:textId="77777777" w:rsidR="00E571A0" w:rsidRPr="00404870" w:rsidRDefault="00E571A0" w:rsidP="00BE2ADE">
      <w:pPr>
        <w:widowControl w:val="0"/>
        <w:numPr>
          <w:ilvl w:val="0"/>
          <w:numId w:val="28"/>
        </w:numPr>
        <w:shd w:val="clear" w:color="auto" w:fill="FFFFFF" w:themeFill="background1"/>
        <w:tabs>
          <w:tab w:val="left" w:pos="326"/>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w:t>
      </w:r>
      <w:r w:rsidRPr="00404870">
        <w:rPr>
          <w:rFonts w:eastAsia="Arial Narrow"/>
          <w:spacing w:val="-3"/>
          <w:sz w:val="20"/>
          <w:szCs w:val="20"/>
          <w:lang w:eastAsia="ru-RU" w:bidi="ru-RU"/>
        </w:rPr>
        <w:t xml:space="preserve"> </w:t>
      </w:r>
      <w:r w:rsidRPr="00404870">
        <w:rPr>
          <w:rFonts w:eastAsia="Arial Narrow"/>
          <w:sz w:val="20"/>
          <w:szCs w:val="20"/>
          <w:lang w:eastAsia="ru-RU" w:bidi="ru-RU"/>
        </w:rPr>
        <w:t>образования;</w:t>
      </w:r>
    </w:p>
    <w:p w14:paraId="22C8ED44" w14:textId="1327FC0B" w:rsidR="00E571A0" w:rsidRPr="00404870" w:rsidRDefault="00E571A0" w:rsidP="00BE2ADE">
      <w:pPr>
        <w:widowControl w:val="0"/>
        <w:numPr>
          <w:ilvl w:val="0"/>
          <w:numId w:val="28"/>
        </w:numPr>
        <w:shd w:val="clear" w:color="auto" w:fill="FFFFFF" w:themeFill="background1"/>
        <w:tabs>
          <w:tab w:val="left" w:pos="321"/>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просроченной (свыше 3 месяцев) кредиторской и/или дебиторской задолженности с указанием кредиторов/должников, а также общей</w:t>
      </w:r>
      <w:r w:rsidRPr="00404870">
        <w:rPr>
          <w:rFonts w:eastAsia="Arial Narrow"/>
          <w:spacing w:val="-4"/>
          <w:sz w:val="20"/>
          <w:szCs w:val="20"/>
          <w:lang w:eastAsia="ru-RU" w:bidi="ru-RU"/>
        </w:rPr>
        <w:t xml:space="preserve"> </w:t>
      </w:r>
      <w:r w:rsidRPr="00404870">
        <w:rPr>
          <w:rFonts w:eastAsia="Arial Narrow"/>
          <w:sz w:val="20"/>
          <w:szCs w:val="20"/>
          <w:lang w:eastAsia="ru-RU" w:bidi="ru-RU"/>
        </w:rPr>
        <w:t>суммы</w:t>
      </w:r>
      <w:r w:rsidRPr="00404870">
        <w:rPr>
          <w:rFonts w:eastAsia="Arial Narrow"/>
          <w:spacing w:val="-3"/>
          <w:sz w:val="20"/>
          <w:szCs w:val="20"/>
          <w:lang w:eastAsia="ru-RU" w:bidi="ru-RU"/>
        </w:rPr>
        <w:t xml:space="preserve"> </w:t>
      </w:r>
      <w:r w:rsidRPr="00404870">
        <w:rPr>
          <w:rFonts w:eastAsia="Arial Narrow"/>
          <w:sz w:val="20"/>
          <w:szCs w:val="20"/>
          <w:lang w:eastAsia="ru-RU" w:bidi="ru-RU"/>
        </w:rPr>
        <w:t>просроченной</w:t>
      </w:r>
      <w:r w:rsidRPr="00404870">
        <w:rPr>
          <w:rFonts w:eastAsia="Arial Narrow"/>
          <w:spacing w:val="-4"/>
          <w:sz w:val="20"/>
          <w:szCs w:val="20"/>
          <w:lang w:eastAsia="ru-RU" w:bidi="ru-RU"/>
        </w:rPr>
        <w:t xml:space="preserve"> </w:t>
      </w:r>
      <w:r w:rsidRPr="00404870">
        <w:rPr>
          <w:rFonts w:eastAsia="Arial Narrow"/>
          <w:sz w:val="20"/>
          <w:szCs w:val="20"/>
          <w:lang w:eastAsia="ru-RU" w:bidi="ru-RU"/>
        </w:rPr>
        <w:t>дебиторской</w:t>
      </w:r>
      <w:r w:rsidRPr="00404870">
        <w:rPr>
          <w:rFonts w:eastAsia="Arial Narrow"/>
          <w:spacing w:val="-3"/>
          <w:sz w:val="20"/>
          <w:szCs w:val="20"/>
          <w:lang w:eastAsia="ru-RU" w:bidi="ru-RU"/>
        </w:rPr>
        <w:t xml:space="preserve"> </w:t>
      </w:r>
      <w:r w:rsidRPr="00404870">
        <w:rPr>
          <w:rFonts w:eastAsia="Arial Narrow"/>
          <w:sz w:val="20"/>
          <w:szCs w:val="20"/>
          <w:lang w:eastAsia="ru-RU" w:bidi="ru-RU"/>
        </w:rPr>
        <w:t>и/или</w:t>
      </w:r>
      <w:r w:rsidRPr="00404870">
        <w:rPr>
          <w:rFonts w:eastAsia="Arial Narrow"/>
          <w:spacing w:val="-4"/>
          <w:sz w:val="20"/>
          <w:szCs w:val="20"/>
          <w:lang w:eastAsia="ru-RU" w:bidi="ru-RU"/>
        </w:rPr>
        <w:t xml:space="preserve"> </w:t>
      </w:r>
      <w:r w:rsidRPr="00404870">
        <w:rPr>
          <w:rFonts w:eastAsia="Arial Narrow"/>
          <w:sz w:val="20"/>
          <w:szCs w:val="20"/>
          <w:lang w:eastAsia="ru-RU" w:bidi="ru-RU"/>
        </w:rPr>
        <w:t>кредиторской</w:t>
      </w:r>
      <w:r w:rsidRPr="00404870">
        <w:rPr>
          <w:rFonts w:eastAsia="Arial Narrow"/>
          <w:spacing w:val="-2"/>
          <w:sz w:val="20"/>
          <w:szCs w:val="20"/>
          <w:lang w:eastAsia="ru-RU" w:bidi="ru-RU"/>
        </w:rPr>
        <w:t xml:space="preserve"> </w:t>
      </w:r>
      <w:r w:rsidRPr="00404870">
        <w:rPr>
          <w:rFonts w:eastAsia="Arial Narrow"/>
          <w:sz w:val="20"/>
          <w:szCs w:val="20"/>
          <w:lang w:eastAsia="ru-RU" w:bidi="ru-RU"/>
        </w:rPr>
        <w:t>задолженности</w:t>
      </w:r>
      <w:r w:rsidRPr="00404870">
        <w:rPr>
          <w:rFonts w:eastAsia="Arial Narrow"/>
          <w:spacing w:val="-4"/>
          <w:sz w:val="20"/>
          <w:szCs w:val="20"/>
          <w:lang w:eastAsia="ru-RU" w:bidi="ru-RU"/>
        </w:rPr>
        <w:t xml:space="preserve"> </w:t>
      </w:r>
      <w:r w:rsidRPr="00404870">
        <w:rPr>
          <w:rFonts w:eastAsia="Arial Narrow"/>
          <w:sz w:val="20"/>
          <w:szCs w:val="20"/>
          <w:lang w:eastAsia="ru-RU" w:bidi="ru-RU"/>
        </w:rPr>
        <w:t>(или</w:t>
      </w:r>
      <w:r w:rsidRPr="00404870">
        <w:rPr>
          <w:rFonts w:eastAsia="Arial Narrow"/>
          <w:spacing w:val="-4"/>
          <w:sz w:val="20"/>
          <w:szCs w:val="20"/>
          <w:lang w:eastAsia="ru-RU" w:bidi="ru-RU"/>
        </w:rPr>
        <w:t xml:space="preserve"> </w:t>
      </w:r>
      <w:r w:rsidRPr="00404870">
        <w:rPr>
          <w:rFonts w:eastAsia="Arial Narrow"/>
          <w:sz w:val="20"/>
          <w:szCs w:val="20"/>
          <w:lang w:eastAsia="ru-RU" w:bidi="ru-RU"/>
        </w:rPr>
        <w:t>справка</w:t>
      </w:r>
      <w:r w:rsidRPr="00404870">
        <w:rPr>
          <w:rFonts w:eastAsia="Arial Narrow"/>
          <w:spacing w:val="-4"/>
          <w:sz w:val="20"/>
          <w:szCs w:val="20"/>
          <w:lang w:eastAsia="ru-RU" w:bidi="ru-RU"/>
        </w:rPr>
        <w:t xml:space="preserve"> </w:t>
      </w:r>
      <w:r w:rsidRPr="00404870">
        <w:rPr>
          <w:rFonts w:eastAsia="Arial Narrow"/>
          <w:sz w:val="20"/>
          <w:szCs w:val="20"/>
          <w:lang w:eastAsia="ru-RU" w:bidi="ru-RU"/>
        </w:rPr>
        <w:t>об</w:t>
      </w:r>
      <w:r w:rsidRPr="00404870">
        <w:rPr>
          <w:rFonts w:eastAsia="Arial Narrow"/>
          <w:spacing w:val="-4"/>
          <w:sz w:val="20"/>
          <w:szCs w:val="20"/>
          <w:lang w:eastAsia="ru-RU" w:bidi="ru-RU"/>
        </w:rPr>
        <w:t xml:space="preserve"> </w:t>
      </w:r>
      <w:r w:rsidRPr="00404870">
        <w:rPr>
          <w:rFonts w:eastAsia="Arial Narrow"/>
          <w:sz w:val="20"/>
          <w:szCs w:val="20"/>
          <w:lang w:eastAsia="ru-RU" w:bidi="ru-RU"/>
        </w:rPr>
        <w:t>отсутствии</w:t>
      </w:r>
      <w:r w:rsidRPr="00404870">
        <w:rPr>
          <w:rFonts w:eastAsia="Arial Narrow"/>
          <w:spacing w:val="-4"/>
          <w:sz w:val="20"/>
          <w:szCs w:val="20"/>
          <w:lang w:eastAsia="ru-RU" w:bidi="ru-RU"/>
        </w:rPr>
        <w:t xml:space="preserve"> </w:t>
      </w:r>
      <w:r w:rsidRPr="00404870">
        <w:rPr>
          <w:rFonts w:eastAsia="Arial Narrow"/>
          <w:sz w:val="20"/>
          <w:szCs w:val="20"/>
          <w:lang w:eastAsia="ru-RU" w:bidi="ru-RU"/>
        </w:rPr>
        <w:t>таковой</w:t>
      </w:r>
      <w:r w:rsidRPr="00404870">
        <w:rPr>
          <w:rFonts w:eastAsia="Arial Narrow"/>
          <w:spacing w:val="-4"/>
          <w:sz w:val="20"/>
          <w:szCs w:val="20"/>
          <w:lang w:eastAsia="ru-RU" w:bidi="ru-RU"/>
        </w:rPr>
        <w:t xml:space="preserve"> </w:t>
      </w:r>
      <w:r w:rsidRPr="00404870">
        <w:rPr>
          <w:rFonts w:eastAsia="Arial Narrow"/>
          <w:sz w:val="20"/>
          <w:szCs w:val="20"/>
          <w:lang w:eastAsia="ru-RU" w:bidi="ru-RU"/>
        </w:rPr>
        <w:t>задолженности);</w:t>
      </w:r>
    </w:p>
    <w:p w14:paraId="1143171B" w14:textId="77777777" w:rsidR="00E571A0" w:rsidRPr="00404870" w:rsidRDefault="00E571A0" w:rsidP="00BE2ADE">
      <w:pPr>
        <w:widowControl w:val="0"/>
        <w:numPr>
          <w:ilvl w:val="0"/>
          <w:numId w:val="28"/>
        </w:numPr>
        <w:shd w:val="clear" w:color="auto" w:fill="FFFFFF" w:themeFill="background1"/>
        <w:tabs>
          <w:tab w:val="left" w:pos="300"/>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в</w:t>
      </w:r>
      <w:r w:rsidRPr="00404870">
        <w:rPr>
          <w:rFonts w:eastAsia="Arial Narrow"/>
          <w:spacing w:val="4"/>
          <w:sz w:val="20"/>
          <w:szCs w:val="20"/>
          <w:lang w:eastAsia="ru-RU" w:bidi="ru-RU"/>
        </w:rPr>
        <w:t xml:space="preserve"> </w:t>
      </w:r>
      <w:r w:rsidRPr="00404870">
        <w:rPr>
          <w:rFonts w:eastAsia="Arial Narrow"/>
          <w:sz w:val="20"/>
          <w:szCs w:val="20"/>
          <w:lang w:eastAsia="ru-RU" w:bidi="ru-RU"/>
        </w:rPr>
        <w:t>случае,</w:t>
      </w:r>
      <w:r w:rsidRPr="00404870">
        <w:rPr>
          <w:rFonts w:eastAsia="Arial Narrow"/>
          <w:spacing w:val="5"/>
          <w:sz w:val="20"/>
          <w:szCs w:val="20"/>
          <w:lang w:eastAsia="ru-RU" w:bidi="ru-RU"/>
        </w:rPr>
        <w:t xml:space="preserve"> </w:t>
      </w:r>
      <w:r w:rsidRPr="00404870">
        <w:rPr>
          <w:rFonts w:eastAsia="Arial Narrow"/>
          <w:sz w:val="20"/>
          <w:szCs w:val="20"/>
          <w:lang w:eastAsia="ru-RU" w:bidi="ru-RU"/>
        </w:rPr>
        <w:t>если</w:t>
      </w:r>
      <w:r w:rsidRPr="00404870">
        <w:rPr>
          <w:rFonts w:eastAsia="Arial Narrow"/>
          <w:spacing w:val="8"/>
          <w:sz w:val="20"/>
          <w:szCs w:val="20"/>
          <w:lang w:eastAsia="ru-RU" w:bidi="ru-RU"/>
        </w:rPr>
        <w:t xml:space="preserve"> </w:t>
      </w:r>
      <w:r w:rsidRPr="00404870">
        <w:rPr>
          <w:rFonts w:eastAsia="Arial Narrow"/>
          <w:sz w:val="20"/>
          <w:szCs w:val="20"/>
          <w:lang w:eastAsia="ru-RU" w:bidi="ru-RU"/>
        </w:rPr>
        <w:t>суммарная</w:t>
      </w:r>
      <w:r w:rsidRPr="00404870">
        <w:rPr>
          <w:rFonts w:eastAsia="Arial Narrow"/>
          <w:spacing w:val="5"/>
          <w:sz w:val="20"/>
          <w:szCs w:val="20"/>
          <w:lang w:eastAsia="ru-RU" w:bidi="ru-RU"/>
        </w:rPr>
        <w:t xml:space="preserve"> </w:t>
      </w:r>
      <w:r w:rsidRPr="00404870">
        <w:rPr>
          <w:rFonts w:eastAsia="Arial Narrow"/>
          <w:sz w:val="20"/>
          <w:szCs w:val="20"/>
          <w:lang w:eastAsia="ru-RU" w:bidi="ru-RU"/>
        </w:rPr>
        <w:t>доля</w:t>
      </w:r>
      <w:r w:rsidRPr="00404870">
        <w:rPr>
          <w:rFonts w:eastAsia="Arial Narrow"/>
          <w:spacing w:val="6"/>
          <w:sz w:val="20"/>
          <w:szCs w:val="20"/>
          <w:lang w:eastAsia="ru-RU" w:bidi="ru-RU"/>
        </w:rPr>
        <w:t xml:space="preserve"> </w:t>
      </w:r>
      <w:r w:rsidRPr="00404870">
        <w:rPr>
          <w:rFonts w:eastAsia="Arial Narrow"/>
          <w:sz w:val="20"/>
          <w:szCs w:val="20"/>
          <w:lang w:eastAsia="ru-RU" w:bidi="ru-RU"/>
        </w:rPr>
        <w:t>краткосрочных</w:t>
      </w:r>
      <w:r w:rsidRPr="00404870">
        <w:rPr>
          <w:rFonts w:eastAsia="Arial Narrow"/>
          <w:spacing w:val="5"/>
          <w:sz w:val="20"/>
          <w:szCs w:val="20"/>
          <w:lang w:eastAsia="ru-RU" w:bidi="ru-RU"/>
        </w:rPr>
        <w:t xml:space="preserve"> </w:t>
      </w:r>
      <w:r w:rsidRPr="00404870">
        <w:rPr>
          <w:rFonts w:eastAsia="Arial Narrow"/>
          <w:sz w:val="20"/>
          <w:szCs w:val="20"/>
          <w:lang w:eastAsia="ru-RU" w:bidi="ru-RU"/>
        </w:rPr>
        <w:t>и</w:t>
      </w:r>
      <w:r w:rsidRPr="00404870">
        <w:rPr>
          <w:rFonts w:eastAsia="Arial Narrow"/>
          <w:spacing w:val="6"/>
          <w:sz w:val="20"/>
          <w:szCs w:val="20"/>
          <w:lang w:eastAsia="ru-RU" w:bidi="ru-RU"/>
        </w:rPr>
        <w:t xml:space="preserve"> </w:t>
      </w:r>
      <w:r w:rsidRPr="00404870">
        <w:rPr>
          <w:rFonts w:eastAsia="Arial Narrow"/>
          <w:sz w:val="20"/>
          <w:szCs w:val="20"/>
          <w:lang w:eastAsia="ru-RU" w:bidi="ru-RU"/>
        </w:rPr>
        <w:t>долгосрочных</w:t>
      </w:r>
      <w:r w:rsidRPr="00404870">
        <w:rPr>
          <w:rFonts w:eastAsia="Arial Narrow"/>
          <w:spacing w:val="5"/>
          <w:sz w:val="20"/>
          <w:szCs w:val="20"/>
          <w:lang w:eastAsia="ru-RU" w:bidi="ru-RU"/>
        </w:rPr>
        <w:t xml:space="preserve"> </w:t>
      </w:r>
      <w:r w:rsidRPr="00404870">
        <w:rPr>
          <w:rFonts w:eastAsia="Arial Narrow"/>
          <w:sz w:val="20"/>
          <w:szCs w:val="20"/>
          <w:lang w:eastAsia="ru-RU" w:bidi="ru-RU"/>
        </w:rPr>
        <w:t>финансовых</w:t>
      </w:r>
      <w:r w:rsidRPr="00404870">
        <w:rPr>
          <w:rFonts w:eastAsia="Arial Narrow"/>
          <w:spacing w:val="6"/>
          <w:sz w:val="20"/>
          <w:szCs w:val="20"/>
          <w:lang w:eastAsia="ru-RU" w:bidi="ru-RU"/>
        </w:rPr>
        <w:t xml:space="preserve"> </w:t>
      </w:r>
      <w:r w:rsidRPr="00404870">
        <w:rPr>
          <w:rFonts w:eastAsia="Arial Narrow"/>
          <w:sz w:val="20"/>
          <w:szCs w:val="20"/>
          <w:lang w:eastAsia="ru-RU" w:bidi="ru-RU"/>
        </w:rPr>
        <w:t>вложений</w:t>
      </w:r>
      <w:r w:rsidRPr="00404870">
        <w:rPr>
          <w:rFonts w:eastAsia="Arial Narrow"/>
          <w:spacing w:val="5"/>
          <w:sz w:val="20"/>
          <w:szCs w:val="20"/>
          <w:lang w:eastAsia="ru-RU" w:bidi="ru-RU"/>
        </w:rPr>
        <w:t xml:space="preserve"> </w:t>
      </w:r>
      <w:r w:rsidRPr="00404870">
        <w:rPr>
          <w:rFonts w:eastAsia="Arial Narrow"/>
          <w:sz w:val="20"/>
          <w:szCs w:val="20"/>
          <w:lang w:eastAsia="ru-RU" w:bidi="ru-RU"/>
        </w:rPr>
        <w:t>составляет</w:t>
      </w:r>
      <w:r w:rsidRPr="00404870">
        <w:rPr>
          <w:rFonts w:eastAsia="Arial Narrow"/>
          <w:spacing w:val="4"/>
          <w:sz w:val="20"/>
          <w:szCs w:val="20"/>
          <w:lang w:eastAsia="ru-RU" w:bidi="ru-RU"/>
        </w:rPr>
        <w:t xml:space="preserve"> </w:t>
      </w:r>
      <w:r w:rsidRPr="00404870">
        <w:rPr>
          <w:rFonts w:eastAsia="Arial Narrow"/>
          <w:sz w:val="20"/>
          <w:szCs w:val="20"/>
          <w:lang w:eastAsia="ru-RU" w:bidi="ru-RU"/>
        </w:rPr>
        <w:t>более</w:t>
      </w:r>
      <w:r w:rsidRPr="00404870">
        <w:rPr>
          <w:rFonts w:eastAsia="Arial Narrow"/>
          <w:spacing w:val="6"/>
          <w:sz w:val="20"/>
          <w:szCs w:val="20"/>
          <w:lang w:eastAsia="ru-RU" w:bidi="ru-RU"/>
        </w:rPr>
        <w:t xml:space="preserve"> </w:t>
      </w:r>
      <w:r w:rsidRPr="00404870">
        <w:rPr>
          <w:rFonts w:eastAsia="Arial Narrow"/>
          <w:sz w:val="20"/>
          <w:szCs w:val="20"/>
          <w:lang w:eastAsia="ru-RU" w:bidi="ru-RU"/>
        </w:rPr>
        <w:t>10%</w:t>
      </w:r>
      <w:r w:rsidRPr="00404870">
        <w:rPr>
          <w:rFonts w:eastAsia="Arial Narrow"/>
          <w:spacing w:val="3"/>
          <w:sz w:val="20"/>
          <w:szCs w:val="20"/>
          <w:lang w:eastAsia="ru-RU" w:bidi="ru-RU"/>
        </w:rPr>
        <w:t xml:space="preserve"> </w:t>
      </w:r>
      <w:r w:rsidRPr="00404870">
        <w:rPr>
          <w:rFonts w:eastAsia="Arial Narrow"/>
          <w:sz w:val="20"/>
          <w:szCs w:val="20"/>
          <w:lang w:eastAsia="ru-RU" w:bidi="ru-RU"/>
        </w:rPr>
        <w:t>валюты</w:t>
      </w:r>
      <w:r w:rsidRPr="00404870">
        <w:rPr>
          <w:rFonts w:eastAsia="Arial Narrow"/>
          <w:spacing w:val="7"/>
          <w:sz w:val="20"/>
          <w:szCs w:val="20"/>
          <w:lang w:eastAsia="ru-RU" w:bidi="ru-RU"/>
        </w:rPr>
        <w:t xml:space="preserve"> </w:t>
      </w:r>
      <w:r w:rsidRPr="00404870">
        <w:rPr>
          <w:rFonts w:eastAsia="Arial Narrow"/>
          <w:sz w:val="20"/>
          <w:szCs w:val="20"/>
          <w:lang w:eastAsia="ru-RU" w:bidi="ru-RU"/>
        </w:rPr>
        <w:t>баланса</w:t>
      </w:r>
      <w:r w:rsidRPr="00404870">
        <w:rPr>
          <w:rFonts w:eastAsia="Arial Narrow"/>
          <w:spacing w:val="4"/>
          <w:sz w:val="20"/>
          <w:szCs w:val="20"/>
          <w:lang w:eastAsia="ru-RU" w:bidi="ru-RU"/>
        </w:rPr>
        <w:t xml:space="preserve"> </w:t>
      </w:r>
      <w:r w:rsidRPr="00404870">
        <w:rPr>
          <w:rFonts w:eastAsia="Arial Narrow"/>
          <w:sz w:val="20"/>
          <w:szCs w:val="20"/>
          <w:lang w:eastAsia="ru-RU" w:bidi="ru-RU"/>
        </w:rPr>
        <w:t>–</w:t>
      </w:r>
      <w:bookmarkStart w:id="6" w:name="_bookmark10"/>
      <w:bookmarkEnd w:id="6"/>
      <w:r w:rsidRPr="00404870">
        <w:rPr>
          <w:rFonts w:eastAsia="Arial Narrow"/>
          <w:sz w:val="20"/>
          <w:szCs w:val="20"/>
          <w:lang w:eastAsia="ru-RU" w:bidi="ru-RU"/>
        </w:rPr>
        <w:t>расшифровка таких вложений с указанием инструментов/контрагентов и сумм вложений;</w:t>
      </w:r>
    </w:p>
    <w:p w14:paraId="55DA32A3" w14:textId="77777777" w:rsidR="00E571A0" w:rsidRPr="00404870" w:rsidRDefault="00E571A0" w:rsidP="00BE2ADE">
      <w:pPr>
        <w:widowControl w:val="0"/>
        <w:numPr>
          <w:ilvl w:val="0"/>
          <w:numId w:val="28"/>
        </w:numPr>
        <w:shd w:val="clear" w:color="auto" w:fill="FFFFFF" w:themeFill="background1"/>
        <w:tabs>
          <w:tab w:val="left" w:pos="304"/>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выручки в разрезе крупнейших (не менее 10% выручки) покупателей и видов продукции (с указанием выручки и долей по данным покупателям/видам</w:t>
      </w:r>
      <w:r w:rsidRPr="00404870">
        <w:rPr>
          <w:rFonts w:eastAsia="Arial Narrow"/>
          <w:spacing w:val="-1"/>
          <w:sz w:val="20"/>
          <w:szCs w:val="20"/>
          <w:lang w:eastAsia="ru-RU" w:bidi="ru-RU"/>
        </w:rPr>
        <w:t xml:space="preserve"> </w:t>
      </w:r>
      <w:r w:rsidRPr="00404870">
        <w:rPr>
          <w:rFonts w:eastAsia="Arial Narrow"/>
          <w:sz w:val="20"/>
          <w:szCs w:val="20"/>
          <w:lang w:eastAsia="ru-RU" w:bidi="ru-RU"/>
        </w:rPr>
        <w:t>продукции);</w:t>
      </w:r>
    </w:p>
    <w:p w14:paraId="2ED56A29" w14:textId="77777777" w:rsidR="00E571A0" w:rsidRPr="00404870" w:rsidRDefault="00E571A0" w:rsidP="00BE2ADE">
      <w:pPr>
        <w:widowControl w:val="0"/>
        <w:numPr>
          <w:ilvl w:val="0"/>
          <w:numId w:val="28"/>
        </w:numPr>
        <w:shd w:val="clear" w:color="auto" w:fill="FFFFFF" w:themeFill="background1"/>
        <w:tabs>
          <w:tab w:val="left" w:pos="391"/>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займов и кредитов (включая облигационные и вексельные) с указанием кредиторов,</w:t>
      </w:r>
      <w:r>
        <w:rPr>
          <w:rFonts w:eastAsia="Arial Narrow"/>
          <w:sz w:val="20"/>
          <w:szCs w:val="20"/>
          <w:lang w:eastAsia="ru-RU" w:bidi="ru-RU"/>
        </w:rPr>
        <w:t xml:space="preserve"> цели предоставления заемных средств, вида продукта (</w:t>
      </w:r>
      <w:proofErr w:type="spellStart"/>
      <w:r>
        <w:rPr>
          <w:rFonts w:eastAsia="Arial Narrow"/>
          <w:sz w:val="20"/>
          <w:szCs w:val="20"/>
          <w:lang w:eastAsia="ru-RU" w:bidi="ru-RU"/>
        </w:rPr>
        <w:t>невозобновляемая</w:t>
      </w:r>
      <w:proofErr w:type="spellEnd"/>
      <w:r>
        <w:rPr>
          <w:rFonts w:eastAsia="Arial Narrow"/>
          <w:sz w:val="20"/>
          <w:szCs w:val="20"/>
          <w:lang w:eastAsia="ru-RU" w:bidi="ru-RU"/>
        </w:rPr>
        <w:t xml:space="preserve">/возобновляемая кредитная линия, инвестиционный кредит и пр.), </w:t>
      </w:r>
      <w:r w:rsidRPr="00404870">
        <w:rPr>
          <w:rFonts w:eastAsia="Arial Narrow"/>
          <w:sz w:val="20"/>
          <w:szCs w:val="20"/>
          <w:lang w:eastAsia="ru-RU" w:bidi="ru-RU"/>
        </w:rPr>
        <w:t xml:space="preserve"> суммы </w:t>
      </w:r>
      <w:r>
        <w:rPr>
          <w:rFonts w:eastAsia="Arial Narrow"/>
          <w:sz w:val="20"/>
          <w:szCs w:val="20"/>
          <w:lang w:eastAsia="ru-RU" w:bidi="ru-RU"/>
        </w:rPr>
        <w:t xml:space="preserve">по договору, суммы </w:t>
      </w:r>
      <w:r w:rsidRPr="00404870">
        <w:rPr>
          <w:rFonts w:eastAsia="Arial Narrow"/>
          <w:sz w:val="20"/>
          <w:szCs w:val="20"/>
          <w:lang w:eastAsia="ru-RU" w:bidi="ru-RU"/>
        </w:rPr>
        <w:t>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4C5683A8" w14:textId="77777777" w:rsidR="00E571A0" w:rsidRDefault="00E571A0" w:rsidP="00BE2ADE">
      <w:pPr>
        <w:widowControl w:val="0"/>
        <w:numPr>
          <w:ilvl w:val="0"/>
          <w:numId w:val="28"/>
        </w:numPr>
        <w:shd w:val="clear" w:color="auto" w:fill="FFFFFF" w:themeFill="background1"/>
        <w:tabs>
          <w:tab w:val="left" w:pos="261"/>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w:t>
      </w:r>
      <w:r w:rsidRPr="00404870">
        <w:rPr>
          <w:rFonts w:eastAsia="Arial Narrow"/>
          <w:spacing w:val="-11"/>
          <w:sz w:val="20"/>
          <w:szCs w:val="20"/>
          <w:lang w:eastAsia="ru-RU" w:bidi="ru-RU"/>
        </w:rPr>
        <w:t xml:space="preserve"> </w:t>
      </w:r>
      <w:r w:rsidRPr="00404870">
        <w:rPr>
          <w:rFonts w:eastAsia="Arial Narrow"/>
          <w:sz w:val="20"/>
          <w:szCs w:val="20"/>
          <w:lang w:eastAsia="ru-RU" w:bidi="ru-RU"/>
        </w:rPr>
        <w:t>обязательств).</w:t>
      </w:r>
    </w:p>
    <w:p w14:paraId="2E0598ED" w14:textId="77777777" w:rsidR="00E571A0" w:rsidRDefault="00E571A0" w:rsidP="00BE2ADE">
      <w:pPr>
        <w:widowControl w:val="0"/>
        <w:numPr>
          <w:ilvl w:val="0"/>
          <w:numId w:val="28"/>
        </w:numPr>
        <w:shd w:val="clear" w:color="auto" w:fill="FFFFFF" w:themeFill="background1"/>
        <w:tabs>
          <w:tab w:val="left" w:pos="261"/>
        </w:tabs>
        <w:suppressAutoHyphens w:val="0"/>
        <w:autoSpaceDE w:val="0"/>
        <w:autoSpaceDN w:val="0"/>
        <w:ind w:left="142" w:right="-1" w:hanging="142"/>
        <w:jc w:val="both"/>
        <w:rPr>
          <w:rFonts w:eastAsia="Arial Narrow"/>
          <w:sz w:val="20"/>
          <w:szCs w:val="20"/>
          <w:lang w:eastAsia="ru-RU" w:bidi="ru-RU"/>
        </w:rPr>
      </w:pPr>
      <w:r>
        <w:rPr>
          <w:rFonts w:eastAsia="Arial Narrow"/>
          <w:sz w:val="20"/>
          <w:szCs w:val="20"/>
          <w:lang w:eastAsia="ru-RU" w:bidi="ru-RU"/>
        </w:rPr>
        <w:t xml:space="preserve"> лизингового портфеля с указанием – отражены данные обязательства на балансе компании или за балансом (или справка об отсутствии таковых обязательств.</w:t>
      </w:r>
    </w:p>
    <w:p w14:paraId="27C88E39" w14:textId="095A748B" w:rsidR="00E571A0" w:rsidRPr="007B657E" w:rsidRDefault="00E571A0" w:rsidP="0010008B">
      <w:pPr>
        <w:widowControl w:val="0"/>
        <w:shd w:val="clear" w:color="auto" w:fill="FFFFFF" w:themeFill="background1"/>
        <w:tabs>
          <w:tab w:val="left" w:pos="0"/>
        </w:tabs>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w:t>
      </w:r>
      <w:r w:rsidR="00CB1BEF">
        <w:rPr>
          <w:rFonts w:eastAsia="Arial Narrow"/>
          <w:sz w:val="20"/>
          <w:szCs w:val="20"/>
          <w:lang w:eastAsia="ru-RU" w:bidi="ru-RU"/>
        </w:rPr>
        <w:t xml:space="preserve">а в </w:t>
      </w:r>
      <w:r w:rsidRPr="00404870">
        <w:rPr>
          <w:rFonts w:eastAsia="Arial Narrow"/>
          <w:sz w:val="20"/>
          <w:szCs w:val="20"/>
          <w:lang w:eastAsia="ru-RU" w:bidi="ru-RU"/>
        </w:rPr>
        <w:t>указанных случаях не требуется.</w:t>
      </w:r>
      <w:r>
        <w:rPr>
          <w:rFonts w:eastAsia="Arial Narrow"/>
          <w:sz w:val="20"/>
          <w:szCs w:val="20"/>
          <w:lang w:eastAsia="ru-RU" w:bidi="ru-RU"/>
        </w:rPr>
        <w:t xml:space="preserve"> На этапе подписания договора предоставляется отчетность Заявителя за отчетные периоды, завершившиеся после подачи Заявки, и не предоставлявшаяся ранее.</w:t>
      </w:r>
    </w:p>
  </w:footnote>
  <w:footnote w:id="8">
    <w:p w14:paraId="6A6A9BCA" w14:textId="77777777" w:rsidR="00192F2A" w:rsidRPr="00E56AA5" w:rsidRDefault="00192F2A" w:rsidP="00192F2A">
      <w:pPr>
        <w:pStyle w:val="a1"/>
        <w:shd w:val="clear" w:color="auto" w:fill="FFFFFF" w:themeFill="background1"/>
        <w:tabs>
          <w:tab w:val="left" w:pos="0"/>
        </w:tabs>
        <w:ind w:right="-1"/>
        <w:jc w:val="both"/>
        <w:rPr>
          <w:b w:val="0"/>
          <w:sz w:val="20"/>
          <w:szCs w:val="20"/>
        </w:rPr>
      </w:pPr>
      <w:r w:rsidRPr="00E56AA5">
        <w:rPr>
          <w:rStyle w:val="af0"/>
          <w:b w:val="0"/>
          <w:sz w:val="20"/>
          <w:szCs w:val="20"/>
        </w:rPr>
        <w:footnoteRef/>
      </w:r>
      <w:r w:rsidRPr="00E56AA5">
        <w:rPr>
          <w:b w:val="0"/>
          <w:sz w:val="20"/>
          <w:szCs w:val="20"/>
        </w:rPr>
        <w:t xml:space="preserve"> </w:t>
      </w:r>
      <w:r w:rsidRPr="00E56AA5">
        <w:rPr>
          <w:rFonts w:eastAsia="Arial Narrow"/>
          <w:b w:val="0"/>
          <w:sz w:val="20"/>
          <w:szCs w:val="20"/>
          <w:lang w:eastAsia="ru-RU" w:bidi="ru-RU"/>
        </w:rPr>
        <w:t>Расчет величины чистых активов осуществляется согласно порядку, утвержденному Приказом Минфина России от 28.08.14 №84н "Об утверждении Порядка определения стоимости чистых активов"</w:t>
      </w:r>
    </w:p>
  </w:footnote>
  <w:footnote w:id="9">
    <w:p w14:paraId="51A5C076" w14:textId="77777777" w:rsidR="00E571A0" w:rsidRPr="00B4333D" w:rsidRDefault="00E571A0" w:rsidP="00CB2A2B">
      <w:pPr>
        <w:pStyle w:val="afe"/>
        <w:ind w:left="0" w:firstLine="0"/>
        <w:jc w:val="both"/>
      </w:pPr>
      <w:r w:rsidRPr="00B4333D">
        <w:rPr>
          <w:rStyle w:val="af0"/>
        </w:rPr>
        <w:footnoteRef/>
      </w:r>
      <w:r w:rsidRPr="00B4333D">
        <w:t xml:space="preserve"> В случае не</w:t>
      </w:r>
      <w:r>
        <w:t xml:space="preserve"> </w:t>
      </w:r>
      <w:r w:rsidRPr="00B4333D">
        <w:t>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p>
  </w:footnote>
  <w:footnote w:id="10">
    <w:p w14:paraId="2FE0BBC6" w14:textId="77777777" w:rsidR="00E571A0" w:rsidRPr="00CB2A2B" w:rsidRDefault="00E571A0" w:rsidP="00CB2A2B">
      <w:pPr>
        <w:pStyle w:val="a1"/>
        <w:shd w:val="clear" w:color="auto" w:fill="FFFFFF" w:themeFill="background1"/>
        <w:ind w:right="-1"/>
        <w:jc w:val="both"/>
        <w:rPr>
          <w:rFonts w:eastAsia="Arial Narrow"/>
          <w:b w:val="0"/>
          <w:sz w:val="20"/>
          <w:szCs w:val="20"/>
          <w:lang w:eastAsia="ru-RU" w:bidi="ru-RU"/>
        </w:rPr>
      </w:pPr>
      <w:r w:rsidRPr="00CB2A2B">
        <w:rPr>
          <w:rStyle w:val="af0"/>
          <w:b w:val="0"/>
          <w:sz w:val="20"/>
          <w:szCs w:val="20"/>
        </w:rPr>
        <w:footnoteRef/>
      </w:r>
      <w:r w:rsidRPr="00CB2A2B">
        <w:rPr>
          <w:b w:val="0"/>
          <w:sz w:val="20"/>
          <w:szCs w:val="20"/>
        </w:rPr>
        <w:t xml:space="preserve"> </w:t>
      </w:r>
      <w:r w:rsidRPr="00CB2A2B">
        <w:rPr>
          <w:rFonts w:eastAsia="Arial Narrow"/>
          <w:b w:val="0"/>
          <w:sz w:val="20"/>
          <w:szCs w:val="20"/>
          <w:lang w:eastAsia="ru-RU" w:bidi="ru-RU"/>
        </w:rPr>
        <w:t xml:space="preserve">Компании, являющиеся резидентами государств - участников Гаагской </w:t>
      </w:r>
      <w:hyperlink r:id="rId1">
        <w:r w:rsidRPr="00C8224E">
          <w:rPr>
            <w:rFonts w:eastAsia="Arial Narrow"/>
            <w:b w:val="0"/>
            <w:sz w:val="20"/>
            <w:szCs w:val="20"/>
            <w:lang w:eastAsia="ru-RU" w:bidi="ru-RU"/>
          </w:rPr>
          <w:t>конвенции</w:t>
        </w:r>
        <w:r w:rsidRPr="00CB2A2B">
          <w:rPr>
            <w:rFonts w:eastAsia="Arial Narrow"/>
            <w:b w:val="0"/>
            <w:sz w:val="20"/>
            <w:szCs w:val="20"/>
            <w:lang w:eastAsia="ru-RU" w:bidi="ru-RU"/>
          </w:rPr>
          <w:t>,</w:t>
        </w:r>
      </w:hyperlink>
      <w:r w:rsidRPr="00CB2A2B">
        <w:rPr>
          <w:rFonts w:eastAsia="Arial Narrow"/>
          <w:b w:val="0"/>
          <w:sz w:val="20"/>
          <w:szCs w:val="20"/>
          <w:lang w:eastAsia="ru-RU" w:bidi="ru-RU"/>
        </w:rPr>
        <w:t xml:space="preserve">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4CBD5F31" w14:textId="22343D05" w:rsidR="00E571A0" w:rsidRPr="004249DB" w:rsidRDefault="00E571A0" w:rsidP="004249DB">
      <w:pPr>
        <w:widowControl w:val="0"/>
        <w:shd w:val="clear" w:color="auto" w:fill="FFFFFF" w:themeFill="background1"/>
        <w:autoSpaceDE w:val="0"/>
        <w:autoSpaceDN w:val="0"/>
        <w:ind w:right="-1" w:firstLine="227"/>
        <w:jc w:val="both"/>
        <w:rPr>
          <w:rFonts w:eastAsia="Arial Narrow"/>
          <w:sz w:val="20"/>
          <w:szCs w:val="20"/>
          <w:lang w:eastAsia="ru-RU" w:bidi="ru-RU"/>
        </w:rPr>
      </w:pPr>
      <w:r w:rsidRPr="00BF491D">
        <w:rPr>
          <w:rFonts w:eastAsia="Arial Narrow"/>
          <w:sz w:val="20"/>
          <w:szCs w:val="20"/>
          <w:lang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1">
    <w:p w14:paraId="36B41347" w14:textId="77777777" w:rsidR="003275C4" w:rsidRDefault="003275C4" w:rsidP="003275C4">
      <w:pPr>
        <w:pStyle w:val="afe"/>
        <w:ind w:left="0" w:firstLine="0"/>
        <w:jc w:val="both"/>
      </w:pPr>
      <w:r>
        <w:rPr>
          <w:rStyle w:val="af0"/>
        </w:rPr>
        <w:footnoteRef/>
      </w:r>
      <w:r>
        <w:t xml:space="preserve">  Фонд перечисляет денежные средства на расчетный счет Заявителя после предоставления в Фонд оригинала банковской гарантии.</w:t>
      </w:r>
    </w:p>
  </w:footnote>
  <w:footnote w:id="12">
    <w:p w14:paraId="4DDBD37B" w14:textId="3B441363" w:rsidR="00E571A0" w:rsidRDefault="00E571A0" w:rsidP="00732EDD">
      <w:pPr>
        <w:pStyle w:val="afe"/>
        <w:ind w:left="0" w:firstLine="0"/>
        <w:jc w:val="both"/>
      </w:pPr>
      <w:r>
        <w:rPr>
          <w:rStyle w:val="af0"/>
        </w:rPr>
        <w:footnoteRef/>
      </w:r>
      <w:r>
        <w:t xml:space="preserve"> </w:t>
      </w:r>
      <w:r w:rsidRPr="0078430F">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и региональных фондов содействия кредитованию МСП, институтов развития</w:t>
      </w:r>
      <w:r>
        <w:t>.</w:t>
      </w:r>
    </w:p>
  </w:footnote>
  <w:footnote w:id="13">
    <w:p w14:paraId="71F5D119" w14:textId="69A56457" w:rsidR="00E571A0" w:rsidRDefault="00E571A0" w:rsidP="00BA3EDE">
      <w:pPr>
        <w:pStyle w:val="afe"/>
        <w:ind w:left="0" w:firstLine="0"/>
        <w:jc w:val="both"/>
      </w:pPr>
      <w:r>
        <w:rPr>
          <w:rStyle w:val="af0"/>
        </w:rPr>
        <w:footnoteRef/>
      </w:r>
      <w:r>
        <w:t xml:space="preserve"> </w:t>
      </w:r>
      <w:r w:rsidRPr="00365B74">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w:t>
      </w:r>
      <w:r w:rsidRPr="00365B74">
        <w:rPr>
          <w:spacing w:val="-6"/>
        </w:rPr>
        <w:t xml:space="preserve"> </w:t>
      </w:r>
      <w:r w:rsidRPr="00365B74">
        <w:t>дату</w:t>
      </w:r>
      <w:r w:rsidR="0040692E">
        <w:t>.</w:t>
      </w:r>
    </w:p>
  </w:footnote>
  <w:footnote w:id="14">
    <w:p w14:paraId="6E63A822" w14:textId="76957004" w:rsidR="00E571A0" w:rsidRDefault="00E571A0">
      <w:pPr>
        <w:pStyle w:val="afe"/>
      </w:pPr>
      <w:r>
        <w:rPr>
          <w:rStyle w:val="af0"/>
        </w:rPr>
        <w:footnoteRef/>
      </w:r>
      <w:r>
        <w:t xml:space="preserve"> При залоге имущества ЮЛ</w:t>
      </w:r>
    </w:p>
  </w:footnote>
  <w:footnote w:id="15">
    <w:p w14:paraId="33B6E03B" w14:textId="77777777" w:rsidR="00E571A0" w:rsidRPr="002D07F1" w:rsidRDefault="00E571A0" w:rsidP="008A6AC8">
      <w:pPr>
        <w:pStyle w:val="a1"/>
        <w:shd w:val="clear" w:color="auto" w:fill="FFFFFF" w:themeFill="background1"/>
        <w:ind w:left="142"/>
        <w:jc w:val="both"/>
        <w:rPr>
          <w:rFonts w:eastAsia="Arial Narrow"/>
          <w:b w:val="0"/>
          <w:sz w:val="20"/>
          <w:szCs w:val="20"/>
          <w:lang w:eastAsia="ru-RU" w:bidi="ru-RU"/>
        </w:rPr>
      </w:pPr>
      <w:r w:rsidRPr="002D07F1">
        <w:rPr>
          <w:rStyle w:val="af0"/>
          <w:b w:val="0"/>
          <w:sz w:val="20"/>
          <w:szCs w:val="20"/>
        </w:rPr>
        <w:footnoteRef/>
      </w:r>
      <w:r w:rsidRPr="002D07F1">
        <w:rPr>
          <w:b w:val="0"/>
          <w:sz w:val="20"/>
          <w:szCs w:val="20"/>
        </w:rPr>
        <w:t xml:space="preserve"> </w:t>
      </w:r>
      <w:r w:rsidRPr="002D07F1">
        <w:rPr>
          <w:rFonts w:eastAsia="Arial Narrow"/>
          <w:b w:val="0"/>
          <w:sz w:val="20"/>
          <w:szCs w:val="20"/>
          <w:lang w:eastAsia="ru-RU" w:bidi="ru-RU"/>
        </w:rPr>
        <w:t>Справка подписывается полномочным представителем Заявителя. В справке указывается:</w:t>
      </w:r>
    </w:p>
    <w:p w14:paraId="09C4FF38" w14:textId="77777777" w:rsidR="00E571A0" w:rsidRPr="002D07F1" w:rsidRDefault="00E571A0" w:rsidP="008A6AC8">
      <w:pPr>
        <w:widowControl w:val="0"/>
        <w:shd w:val="clear" w:color="auto" w:fill="FFFFFF" w:themeFill="background1"/>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а) при залоге недвижимого имущества Заявителя или рекомендованных им Залогодателей (здания, строения, сооружения):</w:t>
      </w:r>
    </w:p>
    <w:p w14:paraId="657FBB44"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Наименование имущества согласно выписке из</w:t>
      </w:r>
      <w:r w:rsidRPr="002D07F1">
        <w:rPr>
          <w:rFonts w:eastAsia="Arial Narrow"/>
          <w:spacing w:val="-2"/>
          <w:sz w:val="20"/>
          <w:szCs w:val="20"/>
          <w:lang w:eastAsia="ru-RU" w:bidi="ru-RU"/>
        </w:rPr>
        <w:t xml:space="preserve"> </w:t>
      </w:r>
      <w:r w:rsidRPr="002D07F1">
        <w:rPr>
          <w:rFonts w:eastAsia="Arial Narrow"/>
          <w:sz w:val="20"/>
          <w:szCs w:val="20"/>
          <w:lang w:eastAsia="ru-RU" w:bidi="ru-RU"/>
        </w:rPr>
        <w:t>ЕГРН;</w:t>
      </w:r>
    </w:p>
    <w:p w14:paraId="70401B2F"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Кадастровый номер согласно выписке из</w:t>
      </w:r>
      <w:r w:rsidRPr="002D07F1">
        <w:rPr>
          <w:rFonts w:eastAsia="Arial Narrow"/>
          <w:spacing w:val="-2"/>
          <w:sz w:val="20"/>
          <w:szCs w:val="20"/>
          <w:lang w:eastAsia="ru-RU" w:bidi="ru-RU"/>
        </w:rPr>
        <w:t xml:space="preserve"> </w:t>
      </w:r>
      <w:r w:rsidRPr="002D07F1">
        <w:rPr>
          <w:rFonts w:eastAsia="Arial Narrow"/>
          <w:sz w:val="20"/>
          <w:szCs w:val="20"/>
          <w:lang w:eastAsia="ru-RU" w:bidi="ru-RU"/>
        </w:rPr>
        <w:t>ЕГРН;</w:t>
      </w:r>
    </w:p>
    <w:p w14:paraId="665FC119"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Данные о земельном участке, на котором расположены объекты, его кадастровый номер согласно выписке из ЕГРН и правовой статус (собственность или право аренды с указанием</w:t>
      </w:r>
      <w:r w:rsidRPr="002D07F1">
        <w:rPr>
          <w:rFonts w:eastAsia="Arial Narrow"/>
          <w:spacing w:val="-7"/>
          <w:sz w:val="20"/>
          <w:szCs w:val="20"/>
          <w:lang w:eastAsia="ru-RU" w:bidi="ru-RU"/>
        </w:rPr>
        <w:t xml:space="preserve"> </w:t>
      </w:r>
      <w:r w:rsidRPr="002D07F1">
        <w:rPr>
          <w:rFonts w:eastAsia="Arial Narrow"/>
          <w:sz w:val="20"/>
          <w:szCs w:val="20"/>
          <w:lang w:eastAsia="ru-RU" w:bidi="ru-RU"/>
        </w:rPr>
        <w:t>срока);</w:t>
      </w:r>
    </w:p>
    <w:p w14:paraId="027FD2FF"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Наименование</w:t>
      </w:r>
      <w:r w:rsidRPr="002D07F1">
        <w:rPr>
          <w:rFonts w:eastAsia="Arial Narrow"/>
          <w:spacing w:val="-1"/>
          <w:sz w:val="20"/>
          <w:szCs w:val="20"/>
          <w:lang w:eastAsia="ru-RU" w:bidi="ru-RU"/>
        </w:rPr>
        <w:t xml:space="preserve"> </w:t>
      </w:r>
      <w:r w:rsidRPr="002D07F1">
        <w:rPr>
          <w:rFonts w:eastAsia="Arial Narrow"/>
          <w:sz w:val="20"/>
          <w:szCs w:val="20"/>
          <w:lang w:eastAsia="ru-RU" w:bidi="ru-RU"/>
        </w:rPr>
        <w:t>Залогодателя;</w:t>
      </w:r>
    </w:p>
    <w:p w14:paraId="7CCE3E39"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Предварительная стоимость без учета НДС, если оценка не</w:t>
      </w:r>
      <w:r w:rsidRPr="002D07F1">
        <w:rPr>
          <w:rFonts w:eastAsia="Arial Narrow"/>
          <w:spacing w:val="-4"/>
          <w:sz w:val="20"/>
          <w:szCs w:val="20"/>
          <w:lang w:eastAsia="ru-RU" w:bidi="ru-RU"/>
        </w:rPr>
        <w:t xml:space="preserve"> </w:t>
      </w:r>
      <w:r w:rsidRPr="002D07F1">
        <w:rPr>
          <w:rFonts w:eastAsia="Arial Narrow"/>
          <w:sz w:val="20"/>
          <w:szCs w:val="20"/>
          <w:lang w:eastAsia="ru-RU" w:bidi="ru-RU"/>
        </w:rPr>
        <w:t>проведена;</w:t>
      </w:r>
    </w:p>
    <w:p w14:paraId="0F361CC1"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Данные об имеющейся оценке имущества с указанием стоимости без учета НДС, если оценка</w:t>
      </w:r>
      <w:r w:rsidRPr="002D07F1">
        <w:rPr>
          <w:rFonts w:eastAsia="Arial Narrow"/>
          <w:spacing w:val="-12"/>
          <w:sz w:val="20"/>
          <w:szCs w:val="20"/>
          <w:lang w:eastAsia="ru-RU" w:bidi="ru-RU"/>
        </w:rPr>
        <w:t xml:space="preserve"> </w:t>
      </w:r>
      <w:r w:rsidRPr="002D07F1">
        <w:rPr>
          <w:rFonts w:eastAsia="Arial Narrow"/>
          <w:sz w:val="20"/>
          <w:szCs w:val="20"/>
          <w:lang w:eastAsia="ru-RU" w:bidi="ru-RU"/>
        </w:rPr>
        <w:t>производилась.</w:t>
      </w:r>
    </w:p>
    <w:p w14:paraId="29F9CEE3" w14:textId="77777777" w:rsidR="00E571A0" w:rsidRPr="002D07F1" w:rsidRDefault="00E571A0" w:rsidP="008A6AC8">
      <w:pPr>
        <w:widowControl w:val="0"/>
        <w:shd w:val="clear" w:color="auto" w:fill="FFFFFF" w:themeFill="background1"/>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б) при залоге движимого имущества Заявителя или рекомендованных им Залогодателей (имеющееся имущество):</w:t>
      </w:r>
    </w:p>
    <w:p w14:paraId="6F82ABD6"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Спецификация передаваемого в залог имущества, наименование согласно Унифицированной форме ОС-1,</w:t>
      </w:r>
      <w:r w:rsidRPr="002D07F1">
        <w:rPr>
          <w:rFonts w:ascii="Arial Narrow" w:eastAsia="Arial Narrow" w:hAnsi="Arial Narrow" w:cs="Arial Narrow"/>
          <w:sz w:val="20"/>
          <w:szCs w:val="20"/>
          <w:lang w:eastAsia="ru-RU" w:bidi="ru-RU"/>
        </w:rPr>
        <w:t xml:space="preserve"> </w:t>
      </w:r>
      <w:r w:rsidRPr="002D07F1">
        <w:rPr>
          <w:rFonts w:eastAsia="Arial Narrow"/>
          <w:sz w:val="20"/>
          <w:szCs w:val="20"/>
          <w:lang w:eastAsia="ru-RU" w:bidi="ru-RU"/>
        </w:rPr>
        <w:t>марка, модель объекта;</w:t>
      </w:r>
    </w:p>
    <w:p w14:paraId="030714A0"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spacing w:before="1" w:line="244" w:lineRule="exact"/>
        <w:ind w:left="253" w:hanging="144"/>
        <w:jc w:val="both"/>
        <w:rPr>
          <w:rFonts w:eastAsia="Arial Narrow"/>
          <w:sz w:val="20"/>
          <w:szCs w:val="20"/>
          <w:lang w:eastAsia="ru-RU" w:bidi="ru-RU"/>
        </w:rPr>
      </w:pPr>
      <w:r w:rsidRPr="002D07F1">
        <w:rPr>
          <w:rFonts w:eastAsia="Arial Narrow"/>
          <w:sz w:val="20"/>
          <w:szCs w:val="20"/>
          <w:lang w:eastAsia="ru-RU" w:bidi="ru-RU"/>
        </w:rPr>
        <w:t>Год</w:t>
      </w:r>
      <w:r w:rsidRPr="002D07F1">
        <w:rPr>
          <w:rFonts w:eastAsia="Arial Narrow"/>
          <w:spacing w:val="-1"/>
          <w:sz w:val="20"/>
          <w:szCs w:val="20"/>
          <w:lang w:eastAsia="ru-RU" w:bidi="ru-RU"/>
        </w:rPr>
        <w:t xml:space="preserve"> </w:t>
      </w:r>
      <w:r w:rsidRPr="002D07F1">
        <w:rPr>
          <w:rFonts w:eastAsia="Arial Narrow"/>
          <w:sz w:val="20"/>
          <w:szCs w:val="20"/>
          <w:lang w:eastAsia="ru-RU" w:bidi="ru-RU"/>
        </w:rPr>
        <w:t>выпуска;</w:t>
      </w:r>
    </w:p>
    <w:p w14:paraId="41AEF68C"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szCs w:val="20"/>
          <w:lang w:eastAsia="ru-RU" w:bidi="ru-RU"/>
        </w:rPr>
      </w:pPr>
      <w:r w:rsidRPr="002D07F1">
        <w:rPr>
          <w:rFonts w:eastAsia="Arial Narrow"/>
          <w:sz w:val="20"/>
          <w:szCs w:val="20"/>
          <w:lang w:eastAsia="ru-RU" w:bidi="ru-RU"/>
        </w:rPr>
        <w:t>Наименование</w:t>
      </w:r>
      <w:r w:rsidRPr="002D07F1">
        <w:rPr>
          <w:rFonts w:eastAsia="Arial Narrow"/>
          <w:spacing w:val="-1"/>
          <w:sz w:val="20"/>
          <w:szCs w:val="20"/>
          <w:lang w:eastAsia="ru-RU" w:bidi="ru-RU"/>
        </w:rPr>
        <w:t xml:space="preserve"> </w:t>
      </w:r>
      <w:r w:rsidRPr="002D07F1">
        <w:rPr>
          <w:rFonts w:eastAsia="Arial Narrow"/>
          <w:sz w:val="20"/>
          <w:szCs w:val="20"/>
          <w:lang w:eastAsia="ru-RU" w:bidi="ru-RU"/>
        </w:rPr>
        <w:t>Залогодателя;</w:t>
      </w:r>
    </w:p>
    <w:p w14:paraId="70352A15"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szCs w:val="20"/>
          <w:lang w:eastAsia="ru-RU" w:bidi="ru-RU"/>
        </w:rPr>
      </w:pPr>
      <w:r w:rsidRPr="002D07F1">
        <w:rPr>
          <w:rFonts w:eastAsia="Arial Narrow"/>
          <w:sz w:val="20"/>
          <w:szCs w:val="20"/>
          <w:lang w:eastAsia="ru-RU" w:bidi="ru-RU"/>
        </w:rPr>
        <w:t>Предварительная стоимость без учета НДС, если оценка не</w:t>
      </w:r>
      <w:r w:rsidRPr="002D07F1">
        <w:rPr>
          <w:rFonts w:eastAsia="Arial Narrow"/>
          <w:spacing w:val="-5"/>
          <w:sz w:val="20"/>
          <w:szCs w:val="20"/>
          <w:lang w:eastAsia="ru-RU" w:bidi="ru-RU"/>
        </w:rPr>
        <w:t xml:space="preserve"> </w:t>
      </w:r>
      <w:r w:rsidRPr="002D07F1">
        <w:rPr>
          <w:rFonts w:eastAsia="Arial Narrow"/>
          <w:sz w:val="20"/>
          <w:szCs w:val="20"/>
          <w:lang w:eastAsia="ru-RU" w:bidi="ru-RU"/>
        </w:rPr>
        <w:t>произведена;</w:t>
      </w:r>
    </w:p>
    <w:p w14:paraId="078AC5F5" w14:textId="00D624A6"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lang w:eastAsia="ru-RU" w:bidi="ru-RU"/>
        </w:rPr>
      </w:pPr>
      <w:r w:rsidRPr="002D07F1">
        <w:rPr>
          <w:rFonts w:eastAsia="Arial Narrow"/>
          <w:sz w:val="20"/>
          <w:szCs w:val="20"/>
          <w:lang w:eastAsia="ru-RU" w:bidi="ru-RU"/>
        </w:rPr>
        <w:t>Данные об имеющейся оценке имущества с указанием стоимости без учета НДС, если оценка</w:t>
      </w:r>
      <w:r w:rsidRPr="002D07F1">
        <w:rPr>
          <w:rFonts w:eastAsia="Arial Narrow"/>
          <w:spacing w:val="-12"/>
          <w:sz w:val="20"/>
          <w:szCs w:val="20"/>
          <w:lang w:eastAsia="ru-RU" w:bidi="ru-RU"/>
        </w:rPr>
        <w:t xml:space="preserve"> </w:t>
      </w:r>
      <w:r w:rsidRPr="002D07F1">
        <w:rPr>
          <w:rFonts w:eastAsia="Arial Narrow"/>
          <w:sz w:val="20"/>
          <w:szCs w:val="20"/>
          <w:lang w:eastAsia="ru-RU" w:bidi="ru-RU"/>
        </w:rPr>
        <w:t>производилась.</w:t>
      </w:r>
    </w:p>
  </w:footnote>
  <w:footnote w:id="16">
    <w:p w14:paraId="757D89C7" w14:textId="77777777" w:rsidR="00E571A0" w:rsidRPr="00750FBB" w:rsidRDefault="00E571A0" w:rsidP="008A6AC8">
      <w:pPr>
        <w:pStyle w:val="afe"/>
        <w:jc w:val="both"/>
      </w:pPr>
      <w:r w:rsidRPr="00750FBB">
        <w:rPr>
          <w:rStyle w:val="af0"/>
        </w:rPr>
        <w:footnoteRef/>
      </w:r>
      <w:r w:rsidRPr="00750FBB">
        <w:t xml:space="preserve"> Реестр составляется Заявителем в произвольной форме на фирменном бланке, заверяется подписью уполномоченного лица и печатью организации.</w:t>
      </w:r>
    </w:p>
  </w:footnote>
  <w:footnote w:id="17">
    <w:p w14:paraId="38E03BDF" w14:textId="77777777" w:rsidR="00E571A0" w:rsidRPr="00CA2E80" w:rsidRDefault="00E571A0" w:rsidP="008A6AC8">
      <w:pPr>
        <w:pStyle w:val="afe"/>
        <w:jc w:val="both"/>
      </w:pPr>
      <w:r>
        <w:rPr>
          <w:rStyle w:val="af0"/>
        </w:rPr>
        <w:footnoteRef/>
      </w:r>
      <w:r>
        <w:t xml:space="preserve"> </w:t>
      </w:r>
      <w:r w:rsidRPr="00CA2E80">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p>
  </w:footnote>
  <w:footnote w:id="18">
    <w:p w14:paraId="15345FC1" w14:textId="68714392" w:rsidR="00E571A0" w:rsidRDefault="00E571A0" w:rsidP="001A52BD">
      <w:pPr>
        <w:pStyle w:val="afe"/>
        <w:ind w:left="142" w:hanging="142"/>
        <w:jc w:val="both"/>
      </w:pPr>
      <w:r>
        <w:rPr>
          <w:rStyle w:val="af0"/>
        </w:rPr>
        <w:footnoteRef/>
      </w:r>
      <w:r>
        <w:t xml:space="preserve"> 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Экспертный совет (в установленных случаях – Наблюдательный совет).</w:t>
      </w:r>
    </w:p>
  </w:footnote>
  <w:footnote w:id="19">
    <w:p w14:paraId="3D3F4B4F" w14:textId="542B921C" w:rsidR="000B6A49" w:rsidRDefault="000B6A49" w:rsidP="00A81BAC">
      <w:pPr>
        <w:pStyle w:val="afe"/>
        <w:jc w:val="both"/>
      </w:pPr>
      <w:r>
        <w:rPr>
          <w:rStyle w:val="af0"/>
        </w:rPr>
        <w:footnoteRef/>
      </w:r>
      <w:r>
        <w:t xml:space="preserve"> </w:t>
      </w:r>
      <w:r w:rsidR="008C3E32">
        <w:t>Уважаемые Заемщики, обращаем внимание ваших финансовых служб на следующую важную информацию:</w:t>
      </w:r>
    </w:p>
    <w:p w14:paraId="5C96660D" w14:textId="77777777" w:rsidR="001D091E" w:rsidRDefault="0036451B" w:rsidP="00AF4C73">
      <w:pPr>
        <w:pStyle w:val="afe"/>
        <w:ind w:left="142" w:hanging="142"/>
        <w:jc w:val="both"/>
      </w:pPr>
      <w:r>
        <w:tab/>
        <w:t>а) для получения денежных средств по договору займа Заемщик не должен иметь задолженности в справке ИФНС на 1-е число месяца, в котором планируется фактическое получение займа Фонда. В случае наличия такой задолженности Фонд будет вынужден перенести предоставление займа на следующий календарный месяц с обязательным предоставлением новой справки ИФНС без задолженности на 1-е число месяца, в котором производится получение займа.</w:t>
      </w:r>
    </w:p>
    <w:p w14:paraId="269116FD" w14:textId="30FFFBCE" w:rsidR="0036451B" w:rsidRPr="00A26498" w:rsidRDefault="00A26498" w:rsidP="00AF4C73">
      <w:pPr>
        <w:pStyle w:val="afe"/>
        <w:ind w:left="142" w:hanging="142"/>
        <w:jc w:val="both"/>
      </w:pPr>
      <w:r>
        <w:tab/>
      </w:r>
      <w:r>
        <w:rPr>
          <w:lang w:val="en-US"/>
        </w:rPr>
        <w:t>b</w:t>
      </w:r>
      <w:r w:rsidRPr="006C0088">
        <w:t>)</w:t>
      </w:r>
      <w:r>
        <w:t xml:space="preserve"> </w:t>
      </w:r>
      <w:r w:rsidR="006C0088">
        <w:t>Фонд крайне не рекомендует Заемщику планировать получение займа</w:t>
      </w:r>
      <w:r w:rsidR="00E91D9D">
        <w:t xml:space="preserve"> в последний рабочий день месяца. Фонд не может </w:t>
      </w:r>
      <w:r w:rsidR="00A81BAC">
        <w:t xml:space="preserve">гарантировать предоставление займа в этот день в виду специфики бюджетного финансирования и времени предоставления Заемщиком документов в Фонд для выдачи займа. В связи с изложенным выше существует высокая вероятность, что Фонд будет вынужден перенести выдачу займа на следующий календарный месяц с обязательным предоставлением Заемщиком новой справки ИФНС без задолженности на 1-е число месяца, в котором производится получение займа.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771F"/>
    <w:multiLevelType w:val="hybridMultilevel"/>
    <w:tmpl w:val="5B7AB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B61B7"/>
    <w:multiLevelType w:val="hybridMultilevel"/>
    <w:tmpl w:val="3A563E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64D56"/>
    <w:multiLevelType w:val="hybridMultilevel"/>
    <w:tmpl w:val="73C84478"/>
    <w:lvl w:ilvl="0" w:tplc="A4642C94">
      <w:start w:val="5"/>
      <w:numFmt w:val="bullet"/>
      <w:lvlText w:val="-"/>
      <w:lvlJc w:val="left"/>
      <w:pPr>
        <w:ind w:left="1789" w:hanging="360"/>
      </w:pPr>
      <w:rPr>
        <w:rFonts w:ascii="Times New Roman" w:eastAsia="Arial" w:hAnsi="Times New Roman" w:cs="Times New Roman" w:hint="default"/>
        <w:b/>
        <w:sz w:val="23"/>
        <w:u w:val="none"/>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7C10DA2"/>
    <w:multiLevelType w:val="hybridMultilevel"/>
    <w:tmpl w:val="87CAC15E"/>
    <w:lvl w:ilvl="0" w:tplc="EB26B920">
      <w:numFmt w:val="bullet"/>
      <w:lvlText w:val=""/>
      <w:lvlJc w:val="left"/>
      <w:pPr>
        <w:ind w:left="109" w:hanging="145"/>
      </w:pPr>
      <w:rPr>
        <w:rFonts w:ascii="Symbol" w:eastAsia="Symbol" w:hAnsi="Symbol" w:cs="Symbol" w:hint="default"/>
        <w:w w:val="99"/>
        <w:sz w:val="20"/>
        <w:szCs w:val="20"/>
        <w:lang w:val="ru-RU" w:eastAsia="ru-RU" w:bidi="ru-RU"/>
      </w:rPr>
    </w:lvl>
    <w:lvl w:ilvl="1" w:tplc="B6C89DBC">
      <w:numFmt w:val="bullet"/>
      <w:lvlText w:val="•"/>
      <w:lvlJc w:val="left"/>
      <w:pPr>
        <w:ind w:left="1206" w:hanging="145"/>
      </w:pPr>
      <w:rPr>
        <w:rFonts w:hint="default"/>
        <w:lang w:val="ru-RU" w:eastAsia="ru-RU" w:bidi="ru-RU"/>
      </w:rPr>
    </w:lvl>
    <w:lvl w:ilvl="2" w:tplc="DE9EE5E4">
      <w:numFmt w:val="bullet"/>
      <w:lvlText w:val="•"/>
      <w:lvlJc w:val="left"/>
      <w:pPr>
        <w:ind w:left="2313" w:hanging="145"/>
      </w:pPr>
      <w:rPr>
        <w:rFonts w:hint="default"/>
        <w:lang w:val="ru-RU" w:eastAsia="ru-RU" w:bidi="ru-RU"/>
      </w:rPr>
    </w:lvl>
    <w:lvl w:ilvl="3" w:tplc="1C70646E">
      <w:numFmt w:val="bullet"/>
      <w:lvlText w:val="•"/>
      <w:lvlJc w:val="left"/>
      <w:pPr>
        <w:ind w:left="3419" w:hanging="145"/>
      </w:pPr>
      <w:rPr>
        <w:rFonts w:hint="default"/>
        <w:lang w:val="ru-RU" w:eastAsia="ru-RU" w:bidi="ru-RU"/>
      </w:rPr>
    </w:lvl>
    <w:lvl w:ilvl="4" w:tplc="5DF02F42">
      <w:numFmt w:val="bullet"/>
      <w:lvlText w:val="•"/>
      <w:lvlJc w:val="left"/>
      <w:pPr>
        <w:ind w:left="4526" w:hanging="145"/>
      </w:pPr>
      <w:rPr>
        <w:rFonts w:hint="default"/>
        <w:lang w:val="ru-RU" w:eastAsia="ru-RU" w:bidi="ru-RU"/>
      </w:rPr>
    </w:lvl>
    <w:lvl w:ilvl="5" w:tplc="507063E8">
      <w:numFmt w:val="bullet"/>
      <w:lvlText w:val="•"/>
      <w:lvlJc w:val="left"/>
      <w:pPr>
        <w:ind w:left="5633" w:hanging="145"/>
      </w:pPr>
      <w:rPr>
        <w:rFonts w:hint="default"/>
        <w:lang w:val="ru-RU" w:eastAsia="ru-RU" w:bidi="ru-RU"/>
      </w:rPr>
    </w:lvl>
    <w:lvl w:ilvl="6" w:tplc="287C8558">
      <w:numFmt w:val="bullet"/>
      <w:lvlText w:val="•"/>
      <w:lvlJc w:val="left"/>
      <w:pPr>
        <w:ind w:left="6739" w:hanging="145"/>
      </w:pPr>
      <w:rPr>
        <w:rFonts w:hint="default"/>
        <w:lang w:val="ru-RU" w:eastAsia="ru-RU" w:bidi="ru-RU"/>
      </w:rPr>
    </w:lvl>
    <w:lvl w:ilvl="7" w:tplc="E9FAD428">
      <w:numFmt w:val="bullet"/>
      <w:lvlText w:val="•"/>
      <w:lvlJc w:val="left"/>
      <w:pPr>
        <w:ind w:left="7846" w:hanging="145"/>
      </w:pPr>
      <w:rPr>
        <w:rFonts w:hint="default"/>
        <w:lang w:val="ru-RU" w:eastAsia="ru-RU" w:bidi="ru-RU"/>
      </w:rPr>
    </w:lvl>
    <w:lvl w:ilvl="8" w:tplc="A99A0D66">
      <w:numFmt w:val="bullet"/>
      <w:lvlText w:val="•"/>
      <w:lvlJc w:val="left"/>
      <w:pPr>
        <w:ind w:left="8953" w:hanging="145"/>
      </w:pPr>
      <w:rPr>
        <w:rFonts w:hint="default"/>
        <w:lang w:val="ru-RU" w:eastAsia="ru-RU" w:bidi="ru-RU"/>
      </w:rPr>
    </w:lvl>
  </w:abstractNum>
  <w:abstractNum w:abstractNumId="9" w15:restartNumberingAfterBreak="0">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2049E"/>
    <w:multiLevelType w:val="multilevel"/>
    <w:tmpl w:val="ACC2285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EFA24FB"/>
    <w:multiLevelType w:val="hybridMultilevel"/>
    <w:tmpl w:val="D1F2C8E4"/>
    <w:lvl w:ilvl="0" w:tplc="E5B0494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F4EFA"/>
    <w:multiLevelType w:val="hybridMultilevel"/>
    <w:tmpl w:val="F67EE1B8"/>
    <w:lvl w:ilvl="0" w:tplc="A7C01A5E">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93637"/>
    <w:multiLevelType w:val="multilevel"/>
    <w:tmpl w:val="22C67B5A"/>
    <w:lvl w:ilvl="0">
      <w:start w:val="5"/>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15:restartNumberingAfterBreak="0">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2123BD"/>
    <w:multiLevelType w:val="multilevel"/>
    <w:tmpl w:val="CC44C488"/>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1429"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3434088"/>
    <w:multiLevelType w:val="multilevel"/>
    <w:tmpl w:val="CC44C488"/>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862"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21" w15:restartNumberingAfterBreak="0">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453A4"/>
    <w:multiLevelType w:val="multilevel"/>
    <w:tmpl w:val="8D8CAC9A"/>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SimSu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707B99"/>
    <w:multiLevelType w:val="hybridMultilevel"/>
    <w:tmpl w:val="724C46A2"/>
    <w:lvl w:ilvl="0" w:tplc="B2169E1E">
      <w:start w:val="1"/>
      <w:numFmt w:val="bullet"/>
      <w:lvlText w:val=""/>
      <w:lvlJc w:val="left"/>
      <w:pPr>
        <w:ind w:left="720" w:hanging="360"/>
      </w:pPr>
      <w:rPr>
        <w:rFonts w:ascii="Symbol" w:eastAsia="SimSu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25" w15:restartNumberingAfterBreak="0">
    <w:nsid w:val="3934427E"/>
    <w:multiLevelType w:val="hybridMultilevel"/>
    <w:tmpl w:val="50925218"/>
    <w:lvl w:ilvl="0" w:tplc="ECBA5DE8">
      <w:start w:val="1"/>
      <w:numFmt w:val="lowerLetter"/>
      <w:lvlText w:val="%1)"/>
      <w:lvlJc w:val="left"/>
      <w:pPr>
        <w:ind w:left="109" w:hanging="217"/>
      </w:pPr>
      <w:rPr>
        <w:rFonts w:ascii="Arial Narrow" w:eastAsia="Arial Narrow" w:hAnsi="Arial Narrow" w:cs="Arial Narrow" w:hint="default"/>
        <w:w w:val="99"/>
        <w:sz w:val="20"/>
        <w:szCs w:val="20"/>
        <w:lang w:val="ru-RU" w:eastAsia="ru-RU" w:bidi="ru-RU"/>
      </w:rPr>
    </w:lvl>
    <w:lvl w:ilvl="1" w:tplc="11845A2E">
      <w:numFmt w:val="bullet"/>
      <w:lvlText w:val="•"/>
      <w:lvlJc w:val="left"/>
      <w:pPr>
        <w:ind w:left="1206" w:hanging="217"/>
      </w:pPr>
      <w:rPr>
        <w:rFonts w:hint="default"/>
        <w:lang w:val="ru-RU" w:eastAsia="ru-RU" w:bidi="ru-RU"/>
      </w:rPr>
    </w:lvl>
    <w:lvl w:ilvl="2" w:tplc="E9761AEE">
      <w:numFmt w:val="bullet"/>
      <w:lvlText w:val="•"/>
      <w:lvlJc w:val="left"/>
      <w:pPr>
        <w:ind w:left="2313" w:hanging="217"/>
      </w:pPr>
      <w:rPr>
        <w:rFonts w:hint="default"/>
        <w:lang w:val="ru-RU" w:eastAsia="ru-RU" w:bidi="ru-RU"/>
      </w:rPr>
    </w:lvl>
    <w:lvl w:ilvl="3" w:tplc="6F7C6A68">
      <w:numFmt w:val="bullet"/>
      <w:lvlText w:val="•"/>
      <w:lvlJc w:val="left"/>
      <w:pPr>
        <w:ind w:left="3419" w:hanging="217"/>
      </w:pPr>
      <w:rPr>
        <w:rFonts w:hint="default"/>
        <w:lang w:val="ru-RU" w:eastAsia="ru-RU" w:bidi="ru-RU"/>
      </w:rPr>
    </w:lvl>
    <w:lvl w:ilvl="4" w:tplc="AEBE614C">
      <w:numFmt w:val="bullet"/>
      <w:lvlText w:val="•"/>
      <w:lvlJc w:val="left"/>
      <w:pPr>
        <w:ind w:left="4526" w:hanging="217"/>
      </w:pPr>
      <w:rPr>
        <w:rFonts w:hint="default"/>
        <w:lang w:val="ru-RU" w:eastAsia="ru-RU" w:bidi="ru-RU"/>
      </w:rPr>
    </w:lvl>
    <w:lvl w:ilvl="5" w:tplc="0AD8776E">
      <w:numFmt w:val="bullet"/>
      <w:lvlText w:val="•"/>
      <w:lvlJc w:val="left"/>
      <w:pPr>
        <w:ind w:left="5633" w:hanging="217"/>
      </w:pPr>
      <w:rPr>
        <w:rFonts w:hint="default"/>
        <w:lang w:val="ru-RU" w:eastAsia="ru-RU" w:bidi="ru-RU"/>
      </w:rPr>
    </w:lvl>
    <w:lvl w:ilvl="6" w:tplc="40740A04">
      <w:numFmt w:val="bullet"/>
      <w:lvlText w:val="•"/>
      <w:lvlJc w:val="left"/>
      <w:pPr>
        <w:ind w:left="6739" w:hanging="217"/>
      </w:pPr>
      <w:rPr>
        <w:rFonts w:hint="default"/>
        <w:lang w:val="ru-RU" w:eastAsia="ru-RU" w:bidi="ru-RU"/>
      </w:rPr>
    </w:lvl>
    <w:lvl w:ilvl="7" w:tplc="958A6DBA">
      <w:numFmt w:val="bullet"/>
      <w:lvlText w:val="•"/>
      <w:lvlJc w:val="left"/>
      <w:pPr>
        <w:ind w:left="7846" w:hanging="217"/>
      </w:pPr>
      <w:rPr>
        <w:rFonts w:hint="default"/>
        <w:lang w:val="ru-RU" w:eastAsia="ru-RU" w:bidi="ru-RU"/>
      </w:rPr>
    </w:lvl>
    <w:lvl w:ilvl="8" w:tplc="148815BE">
      <w:numFmt w:val="bullet"/>
      <w:lvlText w:val="•"/>
      <w:lvlJc w:val="left"/>
      <w:pPr>
        <w:ind w:left="8953" w:hanging="217"/>
      </w:pPr>
      <w:rPr>
        <w:rFonts w:hint="default"/>
        <w:lang w:val="ru-RU" w:eastAsia="ru-RU" w:bidi="ru-RU"/>
      </w:rPr>
    </w:lvl>
  </w:abstractNum>
  <w:abstractNum w:abstractNumId="26" w15:restartNumberingAfterBreak="0">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6AD1230"/>
    <w:multiLevelType w:val="hybridMultilevel"/>
    <w:tmpl w:val="D7E2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F84A57"/>
    <w:multiLevelType w:val="multilevel"/>
    <w:tmpl w:val="10329A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31" w15:restartNumberingAfterBreak="0">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8C2E8C"/>
    <w:multiLevelType w:val="hybridMultilevel"/>
    <w:tmpl w:val="225A1F52"/>
    <w:lvl w:ilvl="0" w:tplc="F31C0D9A">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E10121"/>
    <w:multiLevelType w:val="multilevel"/>
    <w:tmpl w:val="1DF00464"/>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7" w15:restartNumberingAfterBreak="0">
    <w:nsid w:val="7C4B16EE"/>
    <w:multiLevelType w:val="multilevel"/>
    <w:tmpl w:val="CC44C488"/>
    <w:lvl w:ilvl="0">
      <w:start w:val="1"/>
      <w:numFmt w:val="decimal"/>
      <w:lvlText w:val="%1."/>
      <w:lvlJc w:val="left"/>
      <w:pPr>
        <w:ind w:left="1070" w:hanging="360"/>
      </w:pPr>
      <w:rPr>
        <w:rFonts w:ascii="Times New Roman" w:hAnsi="Times New Roman" w:cs="Times New Roman" w:hint="default"/>
        <w:b w:val="0"/>
      </w:rPr>
    </w:lvl>
    <w:lvl w:ilvl="1">
      <w:start w:val="1"/>
      <w:numFmt w:val="decimal"/>
      <w:isLgl/>
      <w:lvlText w:val="%1.%2."/>
      <w:lvlJc w:val="left"/>
      <w:pPr>
        <w:ind w:left="1429"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4"/>
  </w:num>
  <w:num w:numId="3">
    <w:abstractNumId w:val="15"/>
  </w:num>
  <w:num w:numId="4">
    <w:abstractNumId w:val="24"/>
  </w:num>
  <w:num w:numId="5">
    <w:abstractNumId w:val="9"/>
  </w:num>
  <w:num w:numId="6">
    <w:abstractNumId w:val="35"/>
  </w:num>
  <w:num w:numId="7">
    <w:abstractNumId w:val="20"/>
  </w:num>
  <w:num w:numId="8">
    <w:abstractNumId w:val="30"/>
  </w:num>
  <w:num w:numId="9">
    <w:abstractNumId w:val="1"/>
  </w:num>
  <w:num w:numId="10">
    <w:abstractNumId w:val="21"/>
  </w:num>
  <w:num w:numId="11">
    <w:abstractNumId w:val="26"/>
  </w:num>
  <w:num w:numId="12">
    <w:abstractNumId w:val="3"/>
  </w:num>
  <w:num w:numId="13">
    <w:abstractNumId w:val="31"/>
  </w:num>
  <w:num w:numId="14">
    <w:abstractNumId w:val="32"/>
  </w:num>
  <w:num w:numId="15">
    <w:abstractNumId w:val="27"/>
  </w:num>
  <w:num w:numId="16">
    <w:abstractNumId w:val="5"/>
  </w:num>
  <w:num w:numId="17">
    <w:abstractNumId w:val="18"/>
  </w:num>
  <w:num w:numId="18">
    <w:abstractNumId w:val="4"/>
  </w:num>
  <w:num w:numId="19">
    <w:abstractNumId w:val="36"/>
  </w:num>
  <w:num w:numId="20">
    <w:abstractNumId w:val="16"/>
  </w:num>
  <w:num w:numId="21">
    <w:abstractNumId w:val="19"/>
  </w:num>
  <w:num w:numId="22">
    <w:abstractNumId w:val="12"/>
  </w:num>
  <w:num w:numId="23">
    <w:abstractNumId w:val="23"/>
  </w:num>
  <w:num w:numId="24">
    <w:abstractNumId w:val="33"/>
  </w:num>
  <w:num w:numId="25">
    <w:abstractNumId w:val="2"/>
  </w:num>
  <w:num w:numId="26">
    <w:abstractNumId w:val="29"/>
  </w:num>
  <w:num w:numId="27">
    <w:abstractNumId w:val="10"/>
  </w:num>
  <w:num w:numId="28">
    <w:abstractNumId w:val="25"/>
  </w:num>
  <w:num w:numId="29">
    <w:abstractNumId w:val="37"/>
  </w:num>
  <w:num w:numId="30">
    <w:abstractNumId w:val="7"/>
  </w:num>
  <w:num w:numId="31">
    <w:abstractNumId w:val="34"/>
  </w:num>
  <w:num w:numId="32">
    <w:abstractNumId w:val="8"/>
  </w:num>
  <w:num w:numId="33">
    <w:abstractNumId w:val="28"/>
  </w:num>
  <w:num w:numId="34">
    <w:abstractNumId w:val="17"/>
  </w:num>
  <w:num w:numId="35">
    <w:abstractNumId w:val="22"/>
  </w:num>
  <w:num w:numId="36">
    <w:abstractNumId w:val="6"/>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AC"/>
    <w:rsid w:val="000027B1"/>
    <w:rsid w:val="00003064"/>
    <w:rsid w:val="00006A94"/>
    <w:rsid w:val="000173BF"/>
    <w:rsid w:val="00025396"/>
    <w:rsid w:val="000279ED"/>
    <w:rsid w:val="00033B50"/>
    <w:rsid w:val="000344DC"/>
    <w:rsid w:val="00036178"/>
    <w:rsid w:val="00056F57"/>
    <w:rsid w:val="00060F6E"/>
    <w:rsid w:val="0006399F"/>
    <w:rsid w:val="000660AD"/>
    <w:rsid w:val="00070062"/>
    <w:rsid w:val="00070EAD"/>
    <w:rsid w:val="0007176D"/>
    <w:rsid w:val="000720E6"/>
    <w:rsid w:val="00073162"/>
    <w:rsid w:val="000827E8"/>
    <w:rsid w:val="000909B8"/>
    <w:rsid w:val="00090A5E"/>
    <w:rsid w:val="000A3A1B"/>
    <w:rsid w:val="000B4B27"/>
    <w:rsid w:val="000B6A49"/>
    <w:rsid w:val="000C685E"/>
    <w:rsid w:val="000D527F"/>
    <w:rsid w:val="000D54B7"/>
    <w:rsid w:val="000E131A"/>
    <w:rsid w:val="000F2B7F"/>
    <w:rsid w:val="000F3A4D"/>
    <w:rsid w:val="000F6F6E"/>
    <w:rsid w:val="0010008B"/>
    <w:rsid w:val="00102EE8"/>
    <w:rsid w:val="001114A1"/>
    <w:rsid w:val="001212AF"/>
    <w:rsid w:val="00126BDC"/>
    <w:rsid w:val="00135A87"/>
    <w:rsid w:val="00141092"/>
    <w:rsid w:val="001410D8"/>
    <w:rsid w:val="00151373"/>
    <w:rsid w:val="00164EC7"/>
    <w:rsid w:val="001709A0"/>
    <w:rsid w:val="00180933"/>
    <w:rsid w:val="001824F8"/>
    <w:rsid w:val="00186D4C"/>
    <w:rsid w:val="001917DD"/>
    <w:rsid w:val="00192036"/>
    <w:rsid w:val="00192384"/>
    <w:rsid w:val="00192F2A"/>
    <w:rsid w:val="001939B6"/>
    <w:rsid w:val="00197C09"/>
    <w:rsid w:val="00197D68"/>
    <w:rsid w:val="001A1026"/>
    <w:rsid w:val="001A52BD"/>
    <w:rsid w:val="001A6C4A"/>
    <w:rsid w:val="001B7AC3"/>
    <w:rsid w:val="001C24EC"/>
    <w:rsid w:val="001D091E"/>
    <w:rsid w:val="001D1D7B"/>
    <w:rsid w:val="001D767F"/>
    <w:rsid w:val="001F6595"/>
    <w:rsid w:val="00204733"/>
    <w:rsid w:val="00223BA6"/>
    <w:rsid w:val="002357A2"/>
    <w:rsid w:val="002520AB"/>
    <w:rsid w:val="00252FF0"/>
    <w:rsid w:val="00253675"/>
    <w:rsid w:val="0025534D"/>
    <w:rsid w:val="00263F3C"/>
    <w:rsid w:val="0028020E"/>
    <w:rsid w:val="00284473"/>
    <w:rsid w:val="00287784"/>
    <w:rsid w:val="00295DD1"/>
    <w:rsid w:val="002A2FEF"/>
    <w:rsid w:val="002A370F"/>
    <w:rsid w:val="002A4335"/>
    <w:rsid w:val="002A706E"/>
    <w:rsid w:val="002B319C"/>
    <w:rsid w:val="002B397E"/>
    <w:rsid w:val="002B6F29"/>
    <w:rsid w:val="002C6B5C"/>
    <w:rsid w:val="002C6DF7"/>
    <w:rsid w:val="002D07F1"/>
    <w:rsid w:val="002D4EF4"/>
    <w:rsid w:val="002F2EE0"/>
    <w:rsid w:val="002F5120"/>
    <w:rsid w:val="00301C2D"/>
    <w:rsid w:val="00303BF3"/>
    <w:rsid w:val="00304A20"/>
    <w:rsid w:val="00310625"/>
    <w:rsid w:val="00311576"/>
    <w:rsid w:val="00311B1D"/>
    <w:rsid w:val="0031283D"/>
    <w:rsid w:val="003148BC"/>
    <w:rsid w:val="00314902"/>
    <w:rsid w:val="00317CAE"/>
    <w:rsid w:val="00323B69"/>
    <w:rsid w:val="003275C4"/>
    <w:rsid w:val="00330FD0"/>
    <w:rsid w:val="003346A7"/>
    <w:rsid w:val="00352964"/>
    <w:rsid w:val="00353DA2"/>
    <w:rsid w:val="0036039C"/>
    <w:rsid w:val="00362082"/>
    <w:rsid w:val="003637E9"/>
    <w:rsid w:val="0036451B"/>
    <w:rsid w:val="00364AF1"/>
    <w:rsid w:val="00374F87"/>
    <w:rsid w:val="00381F19"/>
    <w:rsid w:val="00383654"/>
    <w:rsid w:val="003928A5"/>
    <w:rsid w:val="00395E9A"/>
    <w:rsid w:val="003A3F35"/>
    <w:rsid w:val="003A6C02"/>
    <w:rsid w:val="003B52FC"/>
    <w:rsid w:val="003C5D53"/>
    <w:rsid w:val="003D680D"/>
    <w:rsid w:val="003E1F7B"/>
    <w:rsid w:val="003E3865"/>
    <w:rsid w:val="003E4A94"/>
    <w:rsid w:val="003E6697"/>
    <w:rsid w:val="003E7816"/>
    <w:rsid w:val="003E79E4"/>
    <w:rsid w:val="0040692E"/>
    <w:rsid w:val="00411A58"/>
    <w:rsid w:val="00412402"/>
    <w:rsid w:val="004129C8"/>
    <w:rsid w:val="0041670B"/>
    <w:rsid w:val="004201A9"/>
    <w:rsid w:val="004249DB"/>
    <w:rsid w:val="00426252"/>
    <w:rsid w:val="00431EB0"/>
    <w:rsid w:val="004350B2"/>
    <w:rsid w:val="004438BA"/>
    <w:rsid w:val="00446980"/>
    <w:rsid w:val="0045652E"/>
    <w:rsid w:val="00457E97"/>
    <w:rsid w:val="004702C0"/>
    <w:rsid w:val="0047175E"/>
    <w:rsid w:val="00476D7B"/>
    <w:rsid w:val="004812D1"/>
    <w:rsid w:val="00486642"/>
    <w:rsid w:val="00491A22"/>
    <w:rsid w:val="00493C3B"/>
    <w:rsid w:val="004971ED"/>
    <w:rsid w:val="0049746F"/>
    <w:rsid w:val="004A1F85"/>
    <w:rsid w:val="004A4094"/>
    <w:rsid w:val="004A4185"/>
    <w:rsid w:val="004A6288"/>
    <w:rsid w:val="004B7BA5"/>
    <w:rsid w:val="004C55E7"/>
    <w:rsid w:val="004D2448"/>
    <w:rsid w:val="004D2D1A"/>
    <w:rsid w:val="004D5C2C"/>
    <w:rsid w:val="004D5CCF"/>
    <w:rsid w:val="004D7F58"/>
    <w:rsid w:val="004E65D8"/>
    <w:rsid w:val="004F6158"/>
    <w:rsid w:val="0050796D"/>
    <w:rsid w:val="005317AD"/>
    <w:rsid w:val="00535560"/>
    <w:rsid w:val="00554789"/>
    <w:rsid w:val="00556EDA"/>
    <w:rsid w:val="005576AB"/>
    <w:rsid w:val="00564305"/>
    <w:rsid w:val="00566E9B"/>
    <w:rsid w:val="00574FA6"/>
    <w:rsid w:val="00583D46"/>
    <w:rsid w:val="00590E97"/>
    <w:rsid w:val="005A0A97"/>
    <w:rsid w:val="005A4FB2"/>
    <w:rsid w:val="005A7E78"/>
    <w:rsid w:val="005C0FA2"/>
    <w:rsid w:val="005C5F83"/>
    <w:rsid w:val="005C79C9"/>
    <w:rsid w:val="005E1147"/>
    <w:rsid w:val="005E1F9A"/>
    <w:rsid w:val="005E2530"/>
    <w:rsid w:val="005E2DE2"/>
    <w:rsid w:val="005F0EF5"/>
    <w:rsid w:val="005F141A"/>
    <w:rsid w:val="005F4CD9"/>
    <w:rsid w:val="00601C38"/>
    <w:rsid w:val="006147BB"/>
    <w:rsid w:val="006157CE"/>
    <w:rsid w:val="00623AC7"/>
    <w:rsid w:val="00623C04"/>
    <w:rsid w:val="00636383"/>
    <w:rsid w:val="00645856"/>
    <w:rsid w:val="00645E72"/>
    <w:rsid w:val="00647B47"/>
    <w:rsid w:val="00653430"/>
    <w:rsid w:val="006575AB"/>
    <w:rsid w:val="00662237"/>
    <w:rsid w:val="00665B72"/>
    <w:rsid w:val="00666959"/>
    <w:rsid w:val="00674078"/>
    <w:rsid w:val="0067566B"/>
    <w:rsid w:val="006906D2"/>
    <w:rsid w:val="00690A05"/>
    <w:rsid w:val="006937C3"/>
    <w:rsid w:val="006A01AC"/>
    <w:rsid w:val="006A1638"/>
    <w:rsid w:val="006B2AC9"/>
    <w:rsid w:val="006C0088"/>
    <w:rsid w:val="006C160C"/>
    <w:rsid w:val="006C3ED4"/>
    <w:rsid w:val="006C459C"/>
    <w:rsid w:val="006E38DD"/>
    <w:rsid w:val="006F0BE7"/>
    <w:rsid w:val="00713114"/>
    <w:rsid w:val="00714594"/>
    <w:rsid w:val="00715ACF"/>
    <w:rsid w:val="0071668D"/>
    <w:rsid w:val="00717703"/>
    <w:rsid w:val="00723991"/>
    <w:rsid w:val="00731E60"/>
    <w:rsid w:val="00732EDD"/>
    <w:rsid w:val="007350EB"/>
    <w:rsid w:val="0075633D"/>
    <w:rsid w:val="00770583"/>
    <w:rsid w:val="00783F31"/>
    <w:rsid w:val="007905C1"/>
    <w:rsid w:val="00791ECA"/>
    <w:rsid w:val="00793755"/>
    <w:rsid w:val="00793A85"/>
    <w:rsid w:val="00793C7A"/>
    <w:rsid w:val="00795578"/>
    <w:rsid w:val="007A5ED7"/>
    <w:rsid w:val="007A6B6A"/>
    <w:rsid w:val="007B6D51"/>
    <w:rsid w:val="007C4905"/>
    <w:rsid w:val="007D107D"/>
    <w:rsid w:val="007D7678"/>
    <w:rsid w:val="007E60EB"/>
    <w:rsid w:val="007F62F1"/>
    <w:rsid w:val="00800601"/>
    <w:rsid w:val="00801648"/>
    <w:rsid w:val="00801ADD"/>
    <w:rsid w:val="00805A50"/>
    <w:rsid w:val="00806C95"/>
    <w:rsid w:val="0082299C"/>
    <w:rsid w:val="00827818"/>
    <w:rsid w:val="008307B0"/>
    <w:rsid w:val="008314A8"/>
    <w:rsid w:val="00832165"/>
    <w:rsid w:val="008324E6"/>
    <w:rsid w:val="008335B3"/>
    <w:rsid w:val="00837BC2"/>
    <w:rsid w:val="00842B4C"/>
    <w:rsid w:val="00842D2D"/>
    <w:rsid w:val="00843750"/>
    <w:rsid w:val="00845CDC"/>
    <w:rsid w:val="00847C39"/>
    <w:rsid w:val="00857054"/>
    <w:rsid w:val="00864DA2"/>
    <w:rsid w:val="00873F52"/>
    <w:rsid w:val="008815DE"/>
    <w:rsid w:val="008863A2"/>
    <w:rsid w:val="00886A92"/>
    <w:rsid w:val="008924E0"/>
    <w:rsid w:val="00895C77"/>
    <w:rsid w:val="008974B7"/>
    <w:rsid w:val="008A4107"/>
    <w:rsid w:val="008A6AC8"/>
    <w:rsid w:val="008B58A9"/>
    <w:rsid w:val="008C0143"/>
    <w:rsid w:val="008C3E32"/>
    <w:rsid w:val="008C5B6B"/>
    <w:rsid w:val="008D0061"/>
    <w:rsid w:val="008D14E6"/>
    <w:rsid w:val="008D1A92"/>
    <w:rsid w:val="008E14F4"/>
    <w:rsid w:val="008F17EF"/>
    <w:rsid w:val="009072EB"/>
    <w:rsid w:val="00925371"/>
    <w:rsid w:val="00926FEE"/>
    <w:rsid w:val="00931547"/>
    <w:rsid w:val="009336A9"/>
    <w:rsid w:val="009360BA"/>
    <w:rsid w:val="00945732"/>
    <w:rsid w:val="009678AC"/>
    <w:rsid w:val="009732BD"/>
    <w:rsid w:val="00973C42"/>
    <w:rsid w:val="00975059"/>
    <w:rsid w:val="00980339"/>
    <w:rsid w:val="00982EF9"/>
    <w:rsid w:val="009840CA"/>
    <w:rsid w:val="0098560C"/>
    <w:rsid w:val="00985DEB"/>
    <w:rsid w:val="009866E3"/>
    <w:rsid w:val="009A59E5"/>
    <w:rsid w:val="009B4193"/>
    <w:rsid w:val="009C018A"/>
    <w:rsid w:val="009D1DA9"/>
    <w:rsid w:val="009D43AE"/>
    <w:rsid w:val="009E1CB4"/>
    <w:rsid w:val="009E76C7"/>
    <w:rsid w:val="009E7EB6"/>
    <w:rsid w:val="00A018A9"/>
    <w:rsid w:val="00A019BB"/>
    <w:rsid w:val="00A03434"/>
    <w:rsid w:val="00A06863"/>
    <w:rsid w:val="00A112BE"/>
    <w:rsid w:val="00A26498"/>
    <w:rsid w:val="00A31713"/>
    <w:rsid w:val="00A34972"/>
    <w:rsid w:val="00A4020C"/>
    <w:rsid w:val="00A40E7E"/>
    <w:rsid w:val="00A41F7C"/>
    <w:rsid w:val="00A4235F"/>
    <w:rsid w:val="00A56F31"/>
    <w:rsid w:val="00A57DCD"/>
    <w:rsid w:val="00A6697E"/>
    <w:rsid w:val="00A66EF5"/>
    <w:rsid w:val="00A7097E"/>
    <w:rsid w:val="00A717D6"/>
    <w:rsid w:val="00A81BAC"/>
    <w:rsid w:val="00A84A34"/>
    <w:rsid w:val="00A84A39"/>
    <w:rsid w:val="00AA7CA6"/>
    <w:rsid w:val="00AB51DB"/>
    <w:rsid w:val="00AB76AC"/>
    <w:rsid w:val="00AB77D1"/>
    <w:rsid w:val="00AC5885"/>
    <w:rsid w:val="00AD4ECA"/>
    <w:rsid w:val="00AE2814"/>
    <w:rsid w:val="00AE29BD"/>
    <w:rsid w:val="00AE56DB"/>
    <w:rsid w:val="00AF1708"/>
    <w:rsid w:val="00AF4C73"/>
    <w:rsid w:val="00AF6002"/>
    <w:rsid w:val="00B06FBF"/>
    <w:rsid w:val="00B14C4B"/>
    <w:rsid w:val="00B273FB"/>
    <w:rsid w:val="00B33677"/>
    <w:rsid w:val="00B46121"/>
    <w:rsid w:val="00B501AA"/>
    <w:rsid w:val="00B65856"/>
    <w:rsid w:val="00B7206D"/>
    <w:rsid w:val="00B73332"/>
    <w:rsid w:val="00B80725"/>
    <w:rsid w:val="00B809BF"/>
    <w:rsid w:val="00B812AF"/>
    <w:rsid w:val="00B841C1"/>
    <w:rsid w:val="00B8742F"/>
    <w:rsid w:val="00BA2CE2"/>
    <w:rsid w:val="00BA30C8"/>
    <w:rsid w:val="00BA3EDE"/>
    <w:rsid w:val="00BA498B"/>
    <w:rsid w:val="00BB01CD"/>
    <w:rsid w:val="00BB44E3"/>
    <w:rsid w:val="00BB4DD5"/>
    <w:rsid w:val="00BC0161"/>
    <w:rsid w:val="00BC58EE"/>
    <w:rsid w:val="00BE2945"/>
    <w:rsid w:val="00BE2ADE"/>
    <w:rsid w:val="00C0175F"/>
    <w:rsid w:val="00C0475B"/>
    <w:rsid w:val="00C0483E"/>
    <w:rsid w:val="00C06785"/>
    <w:rsid w:val="00C11727"/>
    <w:rsid w:val="00C15270"/>
    <w:rsid w:val="00C15799"/>
    <w:rsid w:val="00C17981"/>
    <w:rsid w:val="00C24965"/>
    <w:rsid w:val="00C26742"/>
    <w:rsid w:val="00C27BA7"/>
    <w:rsid w:val="00C27E45"/>
    <w:rsid w:val="00C31ED7"/>
    <w:rsid w:val="00C3712C"/>
    <w:rsid w:val="00C43B6C"/>
    <w:rsid w:val="00C444CF"/>
    <w:rsid w:val="00C46310"/>
    <w:rsid w:val="00C5000F"/>
    <w:rsid w:val="00C507E5"/>
    <w:rsid w:val="00C553DC"/>
    <w:rsid w:val="00C74303"/>
    <w:rsid w:val="00C76902"/>
    <w:rsid w:val="00C8224E"/>
    <w:rsid w:val="00C84797"/>
    <w:rsid w:val="00C91022"/>
    <w:rsid w:val="00CB1BEF"/>
    <w:rsid w:val="00CB2A2B"/>
    <w:rsid w:val="00CC0B8E"/>
    <w:rsid w:val="00CD2737"/>
    <w:rsid w:val="00CD478D"/>
    <w:rsid w:val="00CE48BE"/>
    <w:rsid w:val="00CF400F"/>
    <w:rsid w:val="00CF77A2"/>
    <w:rsid w:val="00D078CD"/>
    <w:rsid w:val="00D14549"/>
    <w:rsid w:val="00D219D2"/>
    <w:rsid w:val="00D251F4"/>
    <w:rsid w:val="00D25D44"/>
    <w:rsid w:val="00D31BC4"/>
    <w:rsid w:val="00D40A73"/>
    <w:rsid w:val="00D4791C"/>
    <w:rsid w:val="00D51972"/>
    <w:rsid w:val="00D51CDB"/>
    <w:rsid w:val="00D528E2"/>
    <w:rsid w:val="00D538E2"/>
    <w:rsid w:val="00D54A91"/>
    <w:rsid w:val="00D639D9"/>
    <w:rsid w:val="00D63B32"/>
    <w:rsid w:val="00D674D6"/>
    <w:rsid w:val="00D67E83"/>
    <w:rsid w:val="00D70738"/>
    <w:rsid w:val="00D72EC1"/>
    <w:rsid w:val="00D740FF"/>
    <w:rsid w:val="00D7683F"/>
    <w:rsid w:val="00D76FFC"/>
    <w:rsid w:val="00D81FAB"/>
    <w:rsid w:val="00D86725"/>
    <w:rsid w:val="00DA192B"/>
    <w:rsid w:val="00DA2A12"/>
    <w:rsid w:val="00DC1F60"/>
    <w:rsid w:val="00DC4094"/>
    <w:rsid w:val="00DD526E"/>
    <w:rsid w:val="00DE3754"/>
    <w:rsid w:val="00DE699D"/>
    <w:rsid w:val="00DF15E4"/>
    <w:rsid w:val="00DF29BA"/>
    <w:rsid w:val="00E04FAE"/>
    <w:rsid w:val="00E10231"/>
    <w:rsid w:val="00E1108B"/>
    <w:rsid w:val="00E11903"/>
    <w:rsid w:val="00E21275"/>
    <w:rsid w:val="00E26BD6"/>
    <w:rsid w:val="00E46F4A"/>
    <w:rsid w:val="00E50549"/>
    <w:rsid w:val="00E538BE"/>
    <w:rsid w:val="00E56AA5"/>
    <w:rsid w:val="00E571A0"/>
    <w:rsid w:val="00E619C5"/>
    <w:rsid w:val="00E634FD"/>
    <w:rsid w:val="00E726C8"/>
    <w:rsid w:val="00E776B7"/>
    <w:rsid w:val="00E80B5D"/>
    <w:rsid w:val="00E816E3"/>
    <w:rsid w:val="00E910CA"/>
    <w:rsid w:val="00E91D9D"/>
    <w:rsid w:val="00E93E53"/>
    <w:rsid w:val="00EB74CF"/>
    <w:rsid w:val="00EC2698"/>
    <w:rsid w:val="00EC3D8F"/>
    <w:rsid w:val="00ED0DF3"/>
    <w:rsid w:val="00EE45C9"/>
    <w:rsid w:val="00EF52B8"/>
    <w:rsid w:val="00EF607D"/>
    <w:rsid w:val="00EF613E"/>
    <w:rsid w:val="00F04AA2"/>
    <w:rsid w:val="00F11656"/>
    <w:rsid w:val="00F12A29"/>
    <w:rsid w:val="00F332C4"/>
    <w:rsid w:val="00F34655"/>
    <w:rsid w:val="00F47382"/>
    <w:rsid w:val="00F53AD0"/>
    <w:rsid w:val="00F56870"/>
    <w:rsid w:val="00F56D61"/>
    <w:rsid w:val="00F6483C"/>
    <w:rsid w:val="00F70F81"/>
    <w:rsid w:val="00F817D0"/>
    <w:rsid w:val="00F8281C"/>
    <w:rsid w:val="00F84C72"/>
    <w:rsid w:val="00F86537"/>
    <w:rsid w:val="00F92223"/>
    <w:rsid w:val="00FB003F"/>
    <w:rsid w:val="00FB43E0"/>
    <w:rsid w:val="00FB65C7"/>
    <w:rsid w:val="00FC0F3B"/>
    <w:rsid w:val="00FC3164"/>
    <w:rsid w:val="00FD2EC2"/>
    <w:rsid w:val="00FD3470"/>
    <w:rsid w:val="00FE032A"/>
    <w:rsid w:val="00FE296E"/>
    <w:rsid w:val="00FE4440"/>
    <w:rsid w:val="00FF1354"/>
    <w:rsid w:val="00FF1D0A"/>
    <w:rsid w:val="00FF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2BD"/>
  <w15:docId w15:val="{55C4D318-3F9B-4919-9ED0-037954C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7CA6"/>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10">
    <w:name w:val="heading 1"/>
    <w:basedOn w:val="a0"/>
    <w:next w:val="a1"/>
    <w:link w:val="11"/>
    <w:qFormat/>
    <w:rsid w:val="00AA7CA6"/>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link w:val="20"/>
    <w:uiPriority w:val="9"/>
    <w:qFormat/>
    <w:rsid w:val="00AA7CA6"/>
    <w:pPr>
      <w:keepNext/>
      <w:tabs>
        <w:tab w:val="num" w:pos="576"/>
        <w:tab w:val="left" w:pos="720"/>
      </w:tabs>
      <w:spacing w:after="240"/>
      <w:ind w:left="720" w:hanging="720"/>
      <w:jc w:val="both"/>
      <w:outlineLvl w:val="1"/>
    </w:pPr>
    <w:rPr>
      <w:b/>
      <w:bCs/>
      <w:lang w:val="en-GB"/>
    </w:rPr>
  </w:style>
  <w:style w:type="paragraph" w:styleId="3">
    <w:name w:val="heading 3"/>
    <w:basedOn w:val="a0"/>
    <w:next w:val="a1"/>
    <w:link w:val="30"/>
    <w:qFormat/>
    <w:rsid w:val="00AA7CA6"/>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link w:val="40"/>
    <w:qFormat/>
    <w:rsid w:val="00AA7CA6"/>
    <w:pPr>
      <w:tabs>
        <w:tab w:val="left" w:pos="0"/>
        <w:tab w:val="num" w:pos="864"/>
      </w:tabs>
      <w:spacing w:after="240"/>
      <w:ind w:left="2160" w:hanging="720"/>
      <w:jc w:val="both"/>
      <w:outlineLvl w:val="3"/>
    </w:pPr>
    <w:rPr>
      <w:lang w:val="en-GB"/>
    </w:rPr>
  </w:style>
  <w:style w:type="paragraph" w:styleId="5">
    <w:name w:val="heading 5"/>
    <w:basedOn w:val="a0"/>
    <w:next w:val="a1"/>
    <w:link w:val="50"/>
    <w:qFormat/>
    <w:rsid w:val="00AA7CA6"/>
    <w:pPr>
      <w:tabs>
        <w:tab w:val="left" w:pos="0"/>
        <w:tab w:val="num" w:pos="1008"/>
      </w:tabs>
      <w:spacing w:before="240" w:after="60"/>
      <w:ind w:left="2880" w:hanging="720"/>
      <w:jc w:val="both"/>
      <w:outlineLvl w:val="4"/>
    </w:pPr>
    <w:rPr>
      <w:lang w:val="en-GB"/>
    </w:rPr>
  </w:style>
  <w:style w:type="paragraph" w:styleId="6">
    <w:name w:val="heading 6"/>
    <w:basedOn w:val="a0"/>
    <w:next w:val="a1"/>
    <w:link w:val="60"/>
    <w:uiPriority w:val="9"/>
    <w:qFormat/>
    <w:rsid w:val="00AA7CA6"/>
    <w:pPr>
      <w:tabs>
        <w:tab w:val="left" w:pos="0"/>
        <w:tab w:val="num" w:pos="1152"/>
      </w:tabs>
      <w:spacing w:before="240" w:after="60"/>
      <w:ind w:left="3600" w:hanging="720"/>
      <w:jc w:val="both"/>
      <w:outlineLvl w:val="5"/>
    </w:pPr>
    <w:rPr>
      <w:lang w:val="en-GB"/>
    </w:rPr>
  </w:style>
  <w:style w:type="paragraph" w:styleId="7">
    <w:name w:val="heading 7"/>
    <w:basedOn w:val="a0"/>
    <w:next w:val="a1"/>
    <w:link w:val="70"/>
    <w:qFormat/>
    <w:rsid w:val="00AA7CA6"/>
    <w:pPr>
      <w:tabs>
        <w:tab w:val="left" w:pos="0"/>
        <w:tab w:val="num" w:pos="1296"/>
      </w:tabs>
      <w:spacing w:before="240" w:after="60"/>
      <w:ind w:left="4320" w:hanging="720"/>
      <w:jc w:val="both"/>
      <w:outlineLvl w:val="6"/>
    </w:pPr>
    <w:rPr>
      <w:lang w:val="en-GB"/>
    </w:rPr>
  </w:style>
  <w:style w:type="paragraph" w:styleId="8">
    <w:name w:val="heading 8"/>
    <w:basedOn w:val="a0"/>
    <w:next w:val="a1"/>
    <w:link w:val="80"/>
    <w:qFormat/>
    <w:rsid w:val="00AA7CA6"/>
    <w:pPr>
      <w:tabs>
        <w:tab w:val="left" w:pos="0"/>
        <w:tab w:val="num" w:pos="1440"/>
      </w:tabs>
      <w:spacing w:before="240" w:after="60"/>
      <w:ind w:left="5040" w:hanging="720"/>
      <w:jc w:val="both"/>
      <w:outlineLvl w:val="7"/>
    </w:pPr>
    <w:rPr>
      <w:lang w:val="en-GB"/>
    </w:rPr>
  </w:style>
  <w:style w:type="paragraph" w:styleId="9">
    <w:name w:val="heading 9"/>
    <w:basedOn w:val="a0"/>
    <w:next w:val="a1"/>
    <w:link w:val="90"/>
    <w:uiPriority w:val="9"/>
    <w:qFormat/>
    <w:rsid w:val="00AA7CA6"/>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AA7CA6"/>
    <w:rPr>
      <w:rFonts w:ascii="Times New Roman" w:eastAsia="SimSun" w:hAnsi="Times New Roman" w:cs="Times New Roman"/>
      <w:b/>
      <w:bCs/>
      <w:color w:val="000000"/>
      <w:spacing w:val="-9"/>
      <w:kern w:val="1"/>
      <w:sz w:val="28"/>
      <w:szCs w:val="28"/>
      <w:shd w:val="clear" w:color="auto" w:fill="FFFFFF"/>
      <w:lang w:eastAsia="hi-IN" w:bidi="hi-IN"/>
    </w:rPr>
  </w:style>
  <w:style w:type="character" w:customStyle="1" w:styleId="20">
    <w:name w:val="Заголовок 2 Знак"/>
    <w:basedOn w:val="a2"/>
    <w:link w:val="2"/>
    <w:uiPriority w:val="9"/>
    <w:rsid w:val="00AA7CA6"/>
    <w:rPr>
      <w:rFonts w:ascii="Times New Roman" w:eastAsia="SimSun" w:hAnsi="Times New Roman" w:cs="Times New Roman"/>
      <w:b/>
      <w:bCs/>
      <w:color w:val="000000"/>
      <w:kern w:val="1"/>
      <w:sz w:val="24"/>
      <w:szCs w:val="24"/>
      <w:lang w:val="en-GB" w:eastAsia="hi-IN" w:bidi="hi-IN"/>
    </w:rPr>
  </w:style>
  <w:style w:type="character" w:customStyle="1" w:styleId="30">
    <w:name w:val="Заголовок 3 Знак"/>
    <w:basedOn w:val="a2"/>
    <w:link w:val="3"/>
    <w:rsid w:val="00AA7CA6"/>
    <w:rPr>
      <w:rFonts w:ascii="Cambria" w:eastAsia="SimSun" w:hAnsi="Cambria" w:cs="Times New Roman"/>
      <w:b/>
      <w:bCs/>
      <w:color w:val="000000"/>
      <w:kern w:val="1"/>
      <w:sz w:val="26"/>
      <w:szCs w:val="26"/>
      <w:lang w:eastAsia="hi-IN" w:bidi="hi-IN"/>
    </w:rPr>
  </w:style>
  <w:style w:type="character" w:customStyle="1" w:styleId="40">
    <w:name w:val="Заголовок 4 Знак"/>
    <w:basedOn w:val="a2"/>
    <w:link w:val="4"/>
    <w:rsid w:val="00AA7CA6"/>
    <w:rPr>
      <w:rFonts w:ascii="Times New Roman" w:eastAsia="SimSun" w:hAnsi="Times New Roman" w:cs="Times New Roman"/>
      <w:color w:val="000000"/>
      <w:kern w:val="1"/>
      <w:sz w:val="24"/>
      <w:szCs w:val="24"/>
      <w:lang w:val="en-GB" w:eastAsia="hi-IN" w:bidi="hi-IN"/>
    </w:rPr>
  </w:style>
  <w:style w:type="character" w:customStyle="1" w:styleId="50">
    <w:name w:val="Заголовок 5 Знак"/>
    <w:basedOn w:val="a2"/>
    <w:link w:val="5"/>
    <w:rsid w:val="00AA7CA6"/>
    <w:rPr>
      <w:rFonts w:ascii="Times New Roman" w:eastAsia="SimSun" w:hAnsi="Times New Roman" w:cs="Times New Roman"/>
      <w:color w:val="000000"/>
      <w:kern w:val="1"/>
      <w:sz w:val="24"/>
      <w:szCs w:val="24"/>
      <w:lang w:val="en-GB" w:eastAsia="hi-IN" w:bidi="hi-IN"/>
    </w:rPr>
  </w:style>
  <w:style w:type="character" w:customStyle="1" w:styleId="60">
    <w:name w:val="Заголовок 6 Знак"/>
    <w:basedOn w:val="a2"/>
    <w:link w:val="6"/>
    <w:uiPriority w:val="9"/>
    <w:rsid w:val="00AA7CA6"/>
    <w:rPr>
      <w:rFonts w:ascii="Times New Roman" w:eastAsia="SimSun" w:hAnsi="Times New Roman" w:cs="Times New Roman"/>
      <w:color w:val="000000"/>
      <w:kern w:val="1"/>
      <w:sz w:val="24"/>
      <w:szCs w:val="24"/>
      <w:lang w:val="en-GB" w:eastAsia="hi-IN" w:bidi="hi-IN"/>
    </w:rPr>
  </w:style>
  <w:style w:type="character" w:customStyle="1" w:styleId="70">
    <w:name w:val="Заголовок 7 Знак"/>
    <w:basedOn w:val="a2"/>
    <w:link w:val="7"/>
    <w:rsid w:val="00AA7CA6"/>
    <w:rPr>
      <w:rFonts w:ascii="Times New Roman" w:eastAsia="SimSun" w:hAnsi="Times New Roman" w:cs="Times New Roman"/>
      <w:color w:val="000000"/>
      <w:kern w:val="1"/>
      <w:sz w:val="24"/>
      <w:szCs w:val="24"/>
      <w:lang w:val="en-GB" w:eastAsia="hi-IN" w:bidi="hi-IN"/>
    </w:rPr>
  </w:style>
  <w:style w:type="character" w:customStyle="1" w:styleId="80">
    <w:name w:val="Заголовок 8 Знак"/>
    <w:basedOn w:val="a2"/>
    <w:link w:val="8"/>
    <w:rsid w:val="00AA7CA6"/>
    <w:rPr>
      <w:rFonts w:ascii="Times New Roman" w:eastAsia="SimSun" w:hAnsi="Times New Roman" w:cs="Times New Roman"/>
      <w:color w:val="000000"/>
      <w:kern w:val="1"/>
      <w:sz w:val="24"/>
      <w:szCs w:val="24"/>
      <w:lang w:val="en-GB" w:eastAsia="hi-IN" w:bidi="hi-IN"/>
    </w:rPr>
  </w:style>
  <w:style w:type="character" w:customStyle="1" w:styleId="90">
    <w:name w:val="Заголовок 9 Знак"/>
    <w:basedOn w:val="a2"/>
    <w:link w:val="9"/>
    <w:uiPriority w:val="9"/>
    <w:rsid w:val="00AA7CA6"/>
    <w:rPr>
      <w:rFonts w:ascii="Times New Roman" w:eastAsia="SimSun" w:hAnsi="Times New Roman" w:cs="Times New Roman"/>
      <w:color w:val="000000"/>
      <w:kern w:val="1"/>
      <w:sz w:val="24"/>
      <w:szCs w:val="24"/>
      <w:lang w:val="en-GB" w:eastAsia="hi-IN" w:bidi="hi-IN"/>
    </w:rPr>
  </w:style>
  <w:style w:type="character" w:customStyle="1" w:styleId="12">
    <w:name w:val="Основной шрифт абзаца1"/>
    <w:rsid w:val="00AA7CA6"/>
  </w:style>
  <w:style w:type="character" w:customStyle="1" w:styleId="13">
    <w:name w:val="Знак сноски1"/>
    <w:basedOn w:val="12"/>
    <w:rsid w:val="00AA7CA6"/>
    <w:rPr>
      <w:rFonts w:ascii="Times New Roman" w:hAnsi="Times New Roman" w:cs="Times New Roman"/>
      <w:vertAlign w:val="superscript"/>
    </w:rPr>
  </w:style>
  <w:style w:type="character" w:customStyle="1" w:styleId="14">
    <w:name w:val="Номер страницы1"/>
    <w:basedOn w:val="12"/>
    <w:rsid w:val="00AA7CA6"/>
    <w:rPr>
      <w:rFonts w:ascii="Times New Roman" w:hAnsi="Times New Roman" w:cs="Times New Roman"/>
    </w:rPr>
  </w:style>
  <w:style w:type="character" w:customStyle="1" w:styleId="15">
    <w:name w:val="Знак примечания1"/>
    <w:basedOn w:val="12"/>
    <w:rsid w:val="00AA7CA6"/>
    <w:rPr>
      <w:sz w:val="16"/>
      <w:szCs w:val="16"/>
    </w:rPr>
  </w:style>
  <w:style w:type="character" w:customStyle="1" w:styleId="31">
    <w:name w:val="Основной текст 3 Знак"/>
    <w:basedOn w:val="12"/>
    <w:rsid w:val="00AA7CA6"/>
    <w:rPr>
      <w:sz w:val="16"/>
      <w:szCs w:val="16"/>
    </w:rPr>
  </w:style>
  <w:style w:type="character" w:customStyle="1" w:styleId="a5">
    <w:name w:val="Название Знак"/>
    <w:basedOn w:val="12"/>
    <w:rsid w:val="00AA7CA6"/>
    <w:rPr>
      <w:rFonts w:ascii="Arial" w:hAnsi="Arial" w:cs="Arial"/>
      <w:b/>
      <w:bCs/>
      <w:sz w:val="24"/>
      <w:szCs w:val="24"/>
    </w:rPr>
  </w:style>
  <w:style w:type="character" w:customStyle="1" w:styleId="a6">
    <w:name w:val="Верхний колонтитул Знак"/>
    <w:basedOn w:val="12"/>
    <w:uiPriority w:val="99"/>
    <w:rsid w:val="00AA7CA6"/>
    <w:rPr>
      <w:color w:val="000000"/>
      <w:sz w:val="22"/>
      <w:szCs w:val="22"/>
      <w:lang w:val="en-GB"/>
    </w:rPr>
  </w:style>
  <w:style w:type="character" w:customStyle="1" w:styleId="a7">
    <w:name w:val="Нижний колонтитул Знак"/>
    <w:basedOn w:val="12"/>
    <w:rsid w:val="00AA7CA6"/>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AA7CA6"/>
  </w:style>
  <w:style w:type="character" w:customStyle="1" w:styleId="21">
    <w:name w:val="Основной текст 2 Знак"/>
    <w:basedOn w:val="12"/>
    <w:rsid w:val="00AA7CA6"/>
    <w:rPr>
      <w:b/>
      <w:bCs/>
      <w:i/>
      <w:iCs/>
      <w:sz w:val="24"/>
      <w:szCs w:val="24"/>
    </w:rPr>
  </w:style>
  <w:style w:type="character" w:customStyle="1" w:styleId="22">
    <w:name w:val="Основной текст с отступом 2 Знак"/>
    <w:basedOn w:val="12"/>
    <w:link w:val="23"/>
    <w:rsid w:val="00AA7CA6"/>
    <w:rPr>
      <w:sz w:val="24"/>
      <w:szCs w:val="24"/>
    </w:rPr>
  </w:style>
  <w:style w:type="character" w:customStyle="1" w:styleId="a9">
    <w:name w:val="Основной текст с отступом Знак"/>
    <w:basedOn w:val="12"/>
    <w:uiPriority w:val="99"/>
    <w:rsid w:val="00AA7CA6"/>
    <w:rPr>
      <w:rFonts w:cs="Arial"/>
      <w:sz w:val="24"/>
      <w:szCs w:val="22"/>
    </w:rPr>
  </w:style>
  <w:style w:type="character" w:styleId="aa">
    <w:name w:val="Strong"/>
    <w:basedOn w:val="12"/>
    <w:qFormat/>
    <w:rsid w:val="00AA7CA6"/>
    <w:rPr>
      <w:b/>
      <w:bCs/>
    </w:rPr>
  </w:style>
  <w:style w:type="character" w:customStyle="1" w:styleId="ab">
    <w:name w:val="Текст концевой сноски Знак"/>
    <w:basedOn w:val="12"/>
    <w:uiPriority w:val="99"/>
    <w:rsid w:val="00AA7CA6"/>
    <w:rPr>
      <w:rFonts w:ascii="Arial" w:hAnsi="Arial" w:cs="Arial"/>
    </w:rPr>
  </w:style>
  <w:style w:type="character" w:customStyle="1" w:styleId="16">
    <w:name w:val="Знак концевой сноски1"/>
    <w:basedOn w:val="12"/>
    <w:rsid w:val="00AA7CA6"/>
    <w:rPr>
      <w:vertAlign w:val="superscript"/>
    </w:rPr>
  </w:style>
  <w:style w:type="character" w:styleId="ac">
    <w:name w:val="Hyperlink"/>
    <w:basedOn w:val="12"/>
    <w:uiPriority w:val="99"/>
    <w:rsid w:val="00AA7CA6"/>
    <w:rPr>
      <w:color w:val="0000FF"/>
      <w:u w:val="single"/>
    </w:rPr>
  </w:style>
  <w:style w:type="character" w:customStyle="1" w:styleId="ListLabel1">
    <w:name w:val="ListLabel 1"/>
    <w:rsid w:val="00AA7CA6"/>
    <w:rPr>
      <w:rFonts w:eastAsia="Times New Roman"/>
    </w:rPr>
  </w:style>
  <w:style w:type="character" w:customStyle="1" w:styleId="ListLabel2">
    <w:name w:val="ListLabel 2"/>
    <w:rsid w:val="00AA7CA6"/>
    <w:rPr>
      <w:rFonts w:eastAsia="Times New Roman" w:cs="Times New Roman"/>
    </w:rPr>
  </w:style>
  <w:style w:type="character" w:customStyle="1" w:styleId="ListLabel3">
    <w:name w:val="ListLabel 3"/>
    <w:rsid w:val="00AA7CA6"/>
    <w:rPr>
      <w:rFonts w:cs="Courier New"/>
    </w:rPr>
  </w:style>
  <w:style w:type="character" w:customStyle="1" w:styleId="ListLabel4">
    <w:name w:val="ListLabel 4"/>
    <w:rsid w:val="00AA7CA6"/>
    <w:rPr>
      <w:sz w:val="20"/>
    </w:rPr>
  </w:style>
  <w:style w:type="character" w:customStyle="1" w:styleId="ListLabel5">
    <w:name w:val="ListLabel 5"/>
    <w:rsid w:val="00AA7CA6"/>
    <w:rPr>
      <w:rFonts w:cs="Times New Roman"/>
    </w:rPr>
  </w:style>
  <w:style w:type="character" w:customStyle="1" w:styleId="ad">
    <w:name w:val="Символы концевой сноски"/>
    <w:rsid w:val="00AA7CA6"/>
  </w:style>
  <w:style w:type="character" w:styleId="ae">
    <w:name w:val="endnote reference"/>
    <w:uiPriority w:val="99"/>
    <w:rsid w:val="00AA7CA6"/>
    <w:rPr>
      <w:vertAlign w:val="superscript"/>
    </w:rPr>
  </w:style>
  <w:style w:type="character" w:customStyle="1" w:styleId="af">
    <w:name w:val="Символ сноски"/>
    <w:rsid w:val="00AA7CA6"/>
  </w:style>
  <w:style w:type="character" w:styleId="af0">
    <w:name w:val="footnote reference"/>
    <w:uiPriority w:val="99"/>
    <w:rsid w:val="00AA7CA6"/>
    <w:rPr>
      <w:vertAlign w:val="superscript"/>
    </w:rPr>
  </w:style>
  <w:style w:type="character" w:customStyle="1" w:styleId="af1">
    <w:name w:val="Символ нумерации"/>
    <w:rsid w:val="00AA7CA6"/>
  </w:style>
  <w:style w:type="character" w:customStyle="1" w:styleId="af2">
    <w:name w:val="Маркеры списка"/>
    <w:rsid w:val="00AA7CA6"/>
    <w:rPr>
      <w:rFonts w:ascii="OpenSymbol" w:eastAsia="OpenSymbol" w:hAnsi="OpenSymbol" w:cs="OpenSymbol"/>
    </w:rPr>
  </w:style>
  <w:style w:type="paragraph" w:customStyle="1" w:styleId="17">
    <w:name w:val="Заголовок1"/>
    <w:basedOn w:val="a0"/>
    <w:next w:val="a1"/>
    <w:rsid w:val="00AA7CA6"/>
    <w:pPr>
      <w:keepNext/>
      <w:spacing w:before="240" w:after="120"/>
      <w:jc w:val="center"/>
    </w:pPr>
    <w:rPr>
      <w:rFonts w:ascii="Arial" w:eastAsia="Microsoft YaHei" w:hAnsi="Arial" w:cs="Mangal"/>
      <w:b/>
      <w:bCs/>
    </w:rPr>
  </w:style>
  <w:style w:type="paragraph" w:styleId="a1">
    <w:name w:val="Body Text"/>
    <w:basedOn w:val="a0"/>
    <w:link w:val="af3"/>
    <w:rsid w:val="00AA7CA6"/>
    <w:pPr>
      <w:jc w:val="center"/>
    </w:pPr>
    <w:rPr>
      <w:b/>
      <w:bCs/>
    </w:rPr>
  </w:style>
  <w:style w:type="character" w:customStyle="1" w:styleId="af3">
    <w:name w:val="Основной текст Знак"/>
    <w:basedOn w:val="a2"/>
    <w:link w:val="a1"/>
    <w:rsid w:val="00AA7CA6"/>
    <w:rPr>
      <w:rFonts w:ascii="Times New Roman" w:eastAsia="SimSun" w:hAnsi="Times New Roman" w:cs="Times New Roman"/>
      <w:b/>
      <w:bCs/>
      <w:color w:val="000000"/>
      <w:kern w:val="1"/>
      <w:sz w:val="24"/>
      <w:szCs w:val="24"/>
      <w:lang w:eastAsia="hi-IN" w:bidi="hi-IN"/>
    </w:rPr>
  </w:style>
  <w:style w:type="paragraph" w:styleId="af4">
    <w:name w:val="Title"/>
    <w:basedOn w:val="17"/>
    <w:next w:val="af5"/>
    <w:link w:val="af6"/>
    <w:qFormat/>
    <w:rsid w:val="00AA7CA6"/>
  </w:style>
  <w:style w:type="character" w:customStyle="1" w:styleId="af6">
    <w:name w:val="Заголовок Знак"/>
    <w:basedOn w:val="a2"/>
    <w:link w:val="af4"/>
    <w:rsid w:val="00AA7CA6"/>
    <w:rPr>
      <w:rFonts w:ascii="Arial" w:eastAsia="Microsoft YaHei" w:hAnsi="Arial" w:cs="Mangal"/>
      <w:b/>
      <w:bCs/>
      <w:color w:val="000000"/>
      <w:kern w:val="1"/>
      <w:sz w:val="24"/>
      <w:szCs w:val="24"/>
      <w:lang w:eastAsia="hi-IN" w:bidi="hi-IN"/>
    </w:rPr>
  </w:style>
  <w:style w:type="paragraph" w:styleId="af5">
    <w:name w:val="Subtitle"/>
    <w:basedOn w:val="17"/>
    <w:next w:val="a1"/>
    <w:link w:val="af7"/>
    <w:qFormat/>
    <w:rsid w:val="00AA7CA6"/>
    <w:rPr>
      <w:i/>
      <w:iCs/>
      <w:sz w:val="28"/>
      <w:szCs w:val="28"/>
    </w:rPr>
  </w:style>
  <w:style w:type="character" w:customStyle="1" w:styleId="af7">
    <w:name w:val="Подзаголовок Знак"/>
    <w:basedOn w:val="a2"/>
    <w:link w:val="af5"/>
    <w:rsid w:val="00AA7CA6"/>
    <w:rPr>
      <w:rFonts w:ascii="Arial" w:eastAsia="Microsoft YaHei" w:hAnsi="Arial" w:cs="Mangal"/>
      <w:b/>
      <w:bCs/>
      <w:i/>
      <w:iCs/>
      <w:color w:val="000000"/>
      <w:kern w:val="1"/>
      <w:sz w:val="28"/>
      <w:szCs w:val="28"/>
      <w:lang w:eastAsia="hi-IN" w:bidi="hi-IN"/>
    </w:rPr>
  </w:style>
  <w:style w:type="paragraph" w:styleId="af8">
    <w:name w:val="List"/>
    <w:basedOn w:val="a1"/>
    <w:rsid w:val="00AA7CA6"/>
    <w:rPr>
      <w:rFonts w:cs="Mangal"/>
    </w:rPr>
  </w:style>
  <w:style w:type="paragraph" w:customStyle="1" w:styleId="18">
    <w:name w:val="Название1"/>
    <w:basedOn w:val="a0"/>
    <w:rsid w:val="00AA7CA6"/>
    <w:pPr>
      <w:suppressLineNumbers/>
      <w:spacing w:before="120" w:after="120"/>
    </w:pPr>
    <w:rPr>
      <w:rFonts w:cs="Mangal"/>
      <w:i/>
      <w:iCs/>
    </w:rPr>
  </w:style>
  <w:style w:type="paragraph" w:customStyle="1" w:styleId="19">
    <w:name w:val="Указатель1"/>
    <w:basedOn w:val="a0"/>
    <w:rsid w:val="00AA7CA6"/>
    <w:pPr>
      <w:suppressLineNumbers/>
    </w:pPr>
    <w:rPr>
      <w:rFonts w:cs="Mangal"/>
    </w:rPr>
  </w:style>
  <w:style w:type="paragraph" w:customStyle="1" w:styleId="1a">
    <w:name w:val="Маркированный список1"/>
    <w:basedOn w:val="a0"/>
    <w:rsid w:val="00AA7CA6"/>
    <w:pPr>
      <w:tabs>
        <w:tab w:val="left" w:pos="1857"/>
      </w:tabs>
      <w:ind w:left="1857"/>
    </w:pPr>
  </w:style>
  <w:style w:type="paragraph" w:customStyle="1" w:styleId="310">
    <w:name w:val="Основной текст с отступом 31"/>
    <w:basedOn w:val="a0"/>
    <w:rsid w:val="00AA7CA6"/>
    <w:pPr>
      <w:ind w:firstLine="567"/>
    </w:pPr>
    <w:rPr>
      <w:sz w:val="20"/>
      <w:szCs w:val="20"/>
    </w:rPr>
  </w:style>
  <w:style w:type="paragraph" w:customStyle="1" w:styleId="210">
    <w:name w:val="Основной текст с отступом 21"/>
    <w:basedOn w:val="a0"/>
    <w:rsid w:val="00AA7CA6"/>
    <w:pPr>
      <w:ind w:firstLine="540"/>
      <w:jc w:val="both"/>
    </w:pPr>
  </w:style>
  <w:style w:type="paragraph" w:customStyle="1" w:styleId="211">
    <w:name w:val="Основной текст 21"/>
    <w:basedOn w:val="a0"/>
    <w:rsid w:val="00AA7CA6"/>
    <w:pPr>
      <w:jc w:val="both"/>
    </w:pPr>
    <w:rPr>
      <w:b/>
      <w:bCs/>
      <w:i/>
      <w:iCs/>
    </w:rPr>
  </w:style>
  <w:style w:type="paragraph" w:customStyle="1" w:styleId="1b">
    <w:name w:val="Текст сноски1"/>
    <w:basedOn w:val="a0"/>
    <w:rsid w:val="00AA7CA6"/>
    <w:rPr>
      <w:sz w:val="20"/>
      <w:szCs w:val="20"/>
    </w:rPr>
  </w:style>
  <w:style w:type="paragraph" w:styleId="af9">
    <w:name w:val="header"/>
    <w:basedOn w:val="a0"/>
    <w:link w:val="1c"/>
    <w:uiPriority w:val="99"/>
    <w:rsid w:val="00AA7CA6"/>
    <w:pPr>
      <w:suppressLineNumbers/>
      <w:tabs>
        <w:tab w:val="center" w:pos="4153"/>
        <w:tab w:val="right" w:pos="8306"/>
      </w:tabs>
      <w:jc w:val="both"/>
    </w:pPr>
    <w:rPr>
      <w:lang w:val="en-GB"/>
    </w:rPr>
  </w:style>
  <w:style w:type="character" w:customStyle="1" w:styleId="1c">
    <w:name w:val="Верхний колонтитул Знак1"/>
    <w:basedOn w:val="a2"/>
    <w:link w:val="af9"/>
    <w:rsid w:val="00AA7CA6"/>
    <w:rPr>
      <w:rFonts w:ascii="Times New Roman" w:eastAsia="SimSun" w:hAnsi="Times New Roman" w:cs="Times New Roman"/>
      <w:color w:val="000000"/>
      <w:kern w:val="1"/>
      <w:sz w:val="24"/>
      <w:szCs w:val="24"/>
      <w:lang w:val="en-GB" w:eastAsia="hi-IN" w:bidi="hi-IN"/>
    </w:rPr>
  </w:style>
  <w:style w:type="paragraph" w:styleId="afa">
    <w:name w:val="footer"/>
    <w:basedOn w:val="a0"/>
    <w:link w:val="1d"/>
    <w:rsid w:val="00AA7CA6"/>
    <w:pPr>
      <w:suppressLineNumbers/>
      <w:tabs>
        <w:tab w:val="center" w:pos="4677"/>
        <w:tab w:val="right" w:pos="9355"/>
      </w:tabs>
    </w:pPr>
  </w:style>
  <w:style w:type="character" w:customStyle="1" w:styleId="1d">
    <w:name w:val="Нижний колонтитул Знак1"/>
    <w:basedOn w:val="a2"/>
    <w:link w:val="afa"/>
    <w:rsid w:val="00AA7CA6"/>
    <w:rPr>
      <w:rFonts w:ascii="Times New Roman" w:eastAsia="SimSun" w:hAnsi="Times New Roman" w:cs="Times New Roman"/>
      <w:color w:val="000000"/>
      <w:kern w:val="1"/>
      <w:sz w:val="24"/>
      <w:szCs w:val="24"/>
      <w:lang w:eastAsia="hi-IN" w:bidi="hi-IN"/>
    </w:rPr>
  </w:style>
  <w:style w:type="paragraph" w:styleId="afb">
    <w:name w:val="Body Text Indent"/>
    <w:basedOn w:val="a0"/>
    <w:link w:val="1e"/>
    <w:uiPriority w:val="99"/>
    <w:rsid w:val="00AA7CA6"/>
    <w:pPr>
      <w:ind w:left="283" w:firstLine="720"/>
      <w:jc w:val="both"/>
    </w:pPr>
  </w:style>
  <w:style w:type="character" w:customStyle="1" w:styleId="1e">
    <w:name w:val="Основной текст с отступом Знак1"/>
    <w:basedOn w:val="a2"/>
    <w:link w:val="afb"/>
    <w:uiPriority w:val="99"/>
    <w:rsid w:val="00AA7CA6"/>
    <w:rPr>
      <w:rFonts w:ascii="Times New Roman" w:eastAsia="SimSun" w:hAnsi="Times New Roman" w:cs="Times New Roman"/>
      <w:color w:val="000000"/>
      <w:kern w:val="1"/>
      <w:sz w:val="24"/>
      <w:szCs w:val="24"/>
      <w:lang w:eastAsia="hi-IN" w:bidi="hi-IN"/>
    </w:rPr>
  </w:style>
  <w:style w:type="paragraph" w:customStyle="1" w:styleId="1f">
    <w:name w:val="Текст примечания1"/>
    <w:basedOn w:val="a0"/>
    <w:rsid w:val="00AA7CA6"/>
    <w:rPr>
      <w:sz w:val="20"/>
      <w:szCs w:val="20"/>
    </w:rPr>
  </w:style>
  <w:style w:type="paragraph" w:customStyle="1" w:styleId="1f0">
    <w:name w:val="Текст выноски1"/>
    <w:basedOn w:val="a0"/>
    <w:rsid w:val="00AA7CA6"/>
    <w:rPr>
      <w:rFonts w:ascii="Tahoma" w:hAnsi="Tahoma" w:cs="Tahoma"/>
      <w:sz w:val="16"/>
      <w:szCs w:val="16"/>
    </w:rPr>
  </w:style>
  <w:style w:type="paragraph" w:customStyle="1" w:styleId="311">
    <w:name w:val="Основной текст 31"/>
    <w:basedOn w:val="a0"/>
    <w:rsid w:val="00AA7CA6"/>
    <w:pPr>
      <w:spacing w:after="120"/>
    </w:pPr>
    <w:rPr>
      <w:sz w:val="16"/>
      <w:szCs w:val="16"/>
    </w:rPr>
  </w:style>
  <w:style w:type="paragraph" w:customStyle="1" w:styleId="1f1">
    <w:name w:val="Обычный (веб)1"/>
    <w:basedOn w:val="a0"/>
    <w:rsid w:val="00AA7CA6"/>
    <w:pPr>
      <w:spacing w:before="28" w:after="28"/>
    </w:pPr>
  </w:style>
  <w:style w:type="paragraph" w:customStyle="1" w:styleId="NormalRussian">
    <w:name w:val="Normal Russian"/>
    <w:rsid w:val="00AA7CA6"/>
    <w:pPr>
      <w:suppressAutoHyphens/>
      <w:spacing w:after="0" w:line="240" w:lineRule="auto"/>
      <w:jc w:val="both"/>
    </w:pPr>
    <w:rPr>
      <w:rFonts w:ascii="CG Times (WR)" w:eastAsia="SimSun" w:hAnsi="CG Times (WR)" w:cs="CG Times (WR)"/>
      <w:kern w:val="1"/>
      <w:lang w:eastAsia="hi-IN" w:bidi="hi-IN"/>
    </w:rPr>
  </w:style>
  <w:style w:type="paragraph" w:customStyle="1" w:styleId="1f2">
    <w:name w:val="Название объекта1"/>
    <w:basedOn w:val="a0"/>
    <w:rsid w:val="00AA7CA6"/>
    <w:pPr>
      <w:jc w:val="center"/>
    </w:pPr>
    <w:rPr>
      <w:b/>
      <w:bCs/>
    </w:rPr>
  </w:style>
  <w:style w:type="paragraph" w:customStyle="1" w:styleId="Normal1">
    <w:name w:val="Normal1"/>
    <w:rsid w:val="00AA7CA6"/>
    <w:pPr>
      <w:suppressAutoHyphens/>
      <w:spacing w:after="0" w:line="240" w:lineRule="auto"/>
    </w:pPr>
    <w:rPr>
      <w:rFonts w:ascii="Times New Roman" w:eastAsia="SimSun" w:hAnsi="Times New Roman" w:cs="Mangal"/>
      <w:kern w:val="1"/>
      <w:sz w:val="24"/>
      <w:szCs w:val="24"/>
      <w:lang w:eastAsia="hi-IN" w:bidi="hi-IN"/>
    </w:rPr>
  </w:style>
  <w:style w:type="paragraph" w:customStyle="1" w:styleId="Iiiaeuiue">
    <w:name w:val="Ii?iaeuiue"/>
    <w:rsid w:val="00AA7CA6"/>
    <w:pPr>
      <w:suppressAutoHyphens/>
      <w:spacing w:after="0" w:line="240" w:lineRule="auto"/>
    </w:pPr>
    <w:rPr>
      <w:rFonts w:ascii="Times New Roman" w:eastAsia="SimSun" w:hAnsi="Times New Roman" w:cs="Mangal"/>
      <w:kern w:val="1"/>
      <w:sz w:val="24"/>
      <w:szCs w:val="24"/>
      <w:lang w:eastAsia="hi-IN" w:bidi="hi-IN"/>
    </w:rPr>
  </w:style>
  <w:style w:type="paragraph" w:customStyle="1" w:styleId="1f3">
    <w:name w:val="Обычный1"/>
    <w:rsid w:val="00AA7CA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f4">
    <w:name w:val="Абзац списка1"/>
    <w:basedOn w:val="a0"/>
    <w:rsid w:val="00AA7CA6"/>
    <w:pPr>
      <w:spacing w:after="200" w:line="276" w:lineRule="auto"/>
      <w:ind w:left="720"/>
    </w:pPr>
    <w:rPr>
      <w:rFonts w:ascii="Calibri" w:hAnsi="Calibri"/>
    </w:rPr>
  </w:style>
  <w:style w:type="paragraph" w:customStyle="1" w:styleId="ConsPlusCell">
    <w:name w:val="ConsPlusCell"/>
    <w:uiPriority w:val="99"/>
    <w:rsid w:val="00AA7CA6"/>
    <w:pPr>
      <w:widowControl w:val="0"/>
      <w:suppressAutoHyphens/>
      <w:spacing w:after="0" w:line="240" w:lineRule="auto"/>
    </w:pPr>
    <w:rPr>
      <w:rFonts w:ascii="Arial" w:eastAsia="SimSun" w:hAnsi="Arial" w:cs="Arial"/>
      <w:kern w:val="1"/>
      <w:sz w:val="24"/>
      <w:szCs w:val="24"/>
      <w:lang w:eastAsia="hi-IN" w:bidi="hi-IN"/>
    </w:rPr>
  </w:style>
  <w:style w:type="paragraph" w:customStyle="1" w:styleId="ConsPlusNonformat">
    <w:name w:val="ConsPlusNonformat"/>
    <w:rsid w:val="00AA7CA6"/>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AA7CA6"/>
    <w:pPr>
      <w:widowControl w:val="0"/>
      <w:shd w:val="clear" w:color="auto" w:fill="FFFFFF"/>
      <w:spacing w:line="274" w:lineRule="exact"/>
      <w:jc w:val="both"/>
    </w:pPr>
    <w:rPr>
      <w:sz w:val="23"/>
      <w:szCs w:val="23"/>
    </w:rPr>
  </w:style>
  <w:style w:type="paragraph" w:customStyle="1" w:styleId="afc">
    <w:name w:val="Содержимое таблицы"/>
    <w:basedOn w:val="a0"/>
    <w:rsid w:val="00AA7CA6"/>
    <w:pPr>
      <w:suppressLineNumbers/>
    </w:pPr>
  </w:style>
  <w:style w:type="paragraph" w:customStyle="1" w:styleId="ConsPlusNormal">
    <w:name w:val="ConsPlusNormal"/>
    <w:rsid w:val="00AA7CA6"/>
    <w:pPr>
      <w:widowControl w:val="0"/>
      <w:suppressAutoHyphens/>
      <w:spacing w:after="0" w:line="240" w:lineRule="auto"/>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AA7CA6"/>
    <w:pPr>
      <w:ind w:left="720"/>
      <w:jc w:val="both"/>
    </w:pPr>
  </w:style>
  <w:style w:type="paragraph" w:customStyle="1" w:styleId="1f5">
    <w:name w:val="Текст концевой сноски1"/>
    <w:basedOn w:val="a0"/>
    <w:rsid w:val="00AA7CA6"/>
    <w:rPr>
      <w:sz w:val="20"/>
      <w:szCs w:val="20"/>
    </w:rPr>
  </w:style>
  <w:style w:type="paragraph" w:styleId="afd">
    <w:name w:val="endnote text"/>
    <w:basedOn w:val="a0"/>
    <w:link w:val="1f6"/>
    <w:uiPriority w:val="99"/>
    <w:rsid w:val="00AA7CA6"/>
    <w:pPr>
      <w:suppressLineNumbers/>
      <w:ind w:left="283" w:hanging="283"/>
    </w:pPr>
    <w:rPr>
      <w:sz w:val="20"/>
      <w:szCs w:val="20"/>
    </w:rPr>
  </w:style>
  <w:style w:type="character" w:customStyle="1" w:styleId="1f6">
    <w:name w:val="Текст концевой сноски Знак1"/>
    <w:basedOn w:val="a2"/>
    <w:link w:val="afd"/>
    <w:uiPriority w:val="99"/>
    <w:rsid w:val="00AA7CA6"/>
    <w:rPr>
      <w:rFonts w:ascii="Times New Roman" w:eastAsia="SimSun" w:hAnsi="Times New Roman" w:cs="Times New Roman"/>
      <w:color w:val="000000"/>
      <w:kern w:val="1"/>
      <w:sz w:val="20"/>
      <w:szCs w:val="20"/>
      <w:lang w:eastAsia="hi-IN" w:bidi="hi-IN"/>
    </w:rPr>
  </w:style>
  <w:style w:type="paragraph" w:styleId="afe">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1f7"/>
    <w:uiPriority w:val="99"/>
    <w:rsid w:val="00AA7CA6"/>
    <w:pPr>
      <w:suppressLineNumbers/>
      <w:ind w:left="283" w:hanging="283"/>
    </w:pPr>
    <w:rPr>
      <w:sz w:val="20"/>
      <w:szCs w:val="20"/>
    </w:rPr>
  </w:style>
  <w:style w:type="character" w:customStyle="1" w:styleId="1f7">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Знак Знак, Знак1 Знак"/>
    <w:basedOn w:val="a2"/>
    <w:link w:val="afe"/>
    <w:uiPriority w:val="99"/>
    <w:rsid w:val="00AA7CA6"/>
    <w:rPr>
      <w:rFonts w:ascii="Times New Roman" w:eastAsia="SimSun" w:hAnsi="Times New Roman" w:cs="Times New Roman"/>
      <w:color w:val="000000"/>
      <w:kern w:val="1"/>
      <w:sz w:val="20"/>
      <w:szCs w:val="20"/>
      <w:lang w:eastAsia="hi-IN" w:bidi="hi-IN"/>
    </w:rPr>
  </w:style>
  <w:style w:type="paragraph" w:customStyle="1" w:styleId="aff">
    <w:name w:val="Заголовок таблицы"/>
    <w:basedOn w:val="afc"/>
    <w:rsid w:val="00AA7CA6"/>
    <w:pPr>
      <w:jc w:val="center"/>
    </w:pPr>
    <w:rPr>
      <w:b/>
      <w:bCs/>
    </w:rPr>
  </w:style>
  <w:style w:type="paragraph" w:styleId="24">
    <w:name w:val="Body Text 2"/>
    <w:basedOn w:val="a0"/>
    <w:link w:val="212"/>
    <w:uiPriority w:val="99"/>
    <w:semiHidden/>
    <w:unhideWhenUsed/>
    <w:rsid w:val="00AA7CA6"/>
    <w:pPr>
      <w:spacing w:after="120" w:line="480" w:lineRule="auto"/>
    </w:pPr>
    <w:rPr>
      <w:rFonts w:cs="Mangal"/>
      <w:szCs w:val="21"/>
    </w:rPr>
  </w:style>
  <w:style w:type="character" w:customStyle="1" w:styleId="212">
    <w:name w:val="Основной текст 2 Знак1"/>
    <w:basedOn w:val="a2"/>
    <w:link w:val="24"/>
    <w:uiPriority w:val="99"/>
    <w:semiHidden/>
    <w:rsid w:val="00AA7CA6"/>
    <w:rPr>
      <w:rFonts w:ascii="Times New Roman" w:eastAsia="SimSun" w:hAnsi="Times New Roman" w:cs="Mangal"/>
      <w:color w:val="000000"/>
      <w:kern w:val="1"/>
      <w:sz w:val="24"/>
      <w:szCs w:val="21"/>
      <w:lang w:eastAsia="hi-IN" w:bidi="hi-IN"/>
    </w:rPr>
  </w:style>
  <w:style w:type="paragraph" w:styleId="a">
    <w:name w:val="List Bullet"/>
    <w:basedOn w:val="a0"/>
    <w:semiHidden/>
    <w:rsid w:val="00AA7CA6"/>
    <w:pPr>
      <w:numPr>
        <w:numId w:val="1"/>
      </w:numPr>
      <w:tabs>
        <w:tab w:val="clear" w:pos="360"/>
        <w:tab w:val="num" w:pos="1857"/>
      </w:tabs>
      <w:suppressAutoHyphens w:val="0"/>
      <w:ind w:left="1857"/>
    </w:pPr>
    <w:rPr>
      <w:rFonts w:eastAsia="Times New Roman"/>
      <w:color w:val="auto"/>
      <w:kern w:val="0"/>
      <w:lang w:eastAsia="ru-RU" w:bidi="ar-SA"/>
    </w:rPr>
  </w:style>
  <w:style w:type="paragraph" w:styleId="aff0">
    <w:name w:val="List Paragraph"/>
    <w:basedOn w:val="a0"/>
    <w:link w:val="aff1"/>
    <w:uiPriority w:val="34"/>
    <w:qFormat/>
    <w:rsid w:val="00AA7CA6"/>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AA7CA6"/>
    <w:pPr>
      <w:autoSpaceDE w:val="0"/>
    </w:pPr>
    <w:rPr>
      <w:rFonts w:eastAsia="Times New Roman"/>
      <w:kern w:val="0"/>
      <w:lang w:eastAsia="ar-SA" w:bidi="ar-SA"/>
    </w:rPr>
  </w:style>
  <w:style w:type="character" w:customStyle="1" w:styleId="100">
    <w:name w:val="Стиль 10 пт"/>
    <w:rsid w:val="00AA7CA6"/>
    <w:rPr>
      <w:sz w:val="20"/>
    </w:rPr>
  </w:style>
  <w:style w:type="character" w:customStyle="1" w:styleId="FontStyle333">
    <w:name w:val="Font Style333"/>
    <w:basedOn w:val="a2"/>
    <w:uiPriority w:val="99"/>
    <w:rsid w:val="00AA7CA6"/>
    <w:rPr>
      <w:rFonts w:ascii="Times New Roman" w:hAnsi="Times New Roman" w:cs="Times New Roman"/>
      <w:sz w:val="26"/>
      <w:szCs w:val="26"/>
    </w:rPr>
  </w:style>
  <w:style w:type="character" w:customStyle="1" w:styleId="s10">
    <w:name w:val="s_10"/>
    <w:basedOn w:val="a2"/>
    <w:rsid w:val="00AA7CA6"/>
  </w:style>
  <w:style w:type="character" w:customStyle="1" w:styleId="apple-converted-space">
    <w:name w:val="apple-converted-space"/>
    <w:basedOn w:val="a2"/>
    <w:rsid w:val="00AA7CA6"/>
  </w:style>
  <w:style w:type="paragraph" w:styleId="aff2">
    <w:name w:val="Normal (Web)"/>
    <w:basedOn w:val="a0"/>
    <w:uiPriority w:val="99"/>
    <w:semiHidden/>
    <w:unhideWhenUsed/>
    <w:rsid w:val="00AA7CA6"/>
    <w:pPr>
      <w:suppressAutoHyphens w:val="0"/>
      <w:spacing w:before="100" w:beforeAutospacing="1" w:after="100" w:afterAutospacing="1"/>
    </w:pPr>
    <w:rPr>
      <w:rFonts w:eastAsia="Times New Roman"/>
      <w:color w:val="auto"/>
      <w:kern w:val="0"/>
      <w:lang w:eastAsia="ru-RU" w:bidi="ar-SA"/>
    </w:rPr>
  </w:style>
  <w:style w:type="paragraph" w:styleId="1f8">
    <w:name w:val="toc 1"/>
    <w:basedOn w:val="a0"/>
    <w:next w:val="a0"/>
    <w:rsid w:val="00AA7CA6"/>
    <w:pPr>
      <w:tabs>
        <w:tab w:val="right" w:leader="dot" w:pos="9345"/>
      </w:tabs>
      <w:overflowPunct w:val="0"/>
      <w:autoSpaceDE w:val="0"/>
      <w:spacing w:before="120"/>
      <w:jc w:val="both"/>
    </w:pPr>
    <w:rPr>
      <w:rFonts w:eastAsia="Times New Roman"/>
      <w:b/>
      <w:iCs/>
      <w:kern w:val="0"/>
      <w:lang w:eastAsia="ar-SA" w:bidi="ar-SA"/>
    </w:rPr>
  </w:style>
  <w:style w:type="table" w:styleId="aff3">
    <w:name w:val="Table Grid"/>
    <w:basedOn w:val="a3"/>
    <w:uiPriority w:val="39"/>
    <w:rsid w:val="00AA7CA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Attribute1">
    <w:name w:val="ParaAttribute1"/>
    <w:rsid w:val="00AA7CA6"/>
    <w:pPr>
      <w:widowControl w:val="0"/>
      <w:spacing w:after="0" w:line="240" w:lineRule="auto"/>
    </w:pPr>
    <w:rPr>
      <w:rFonts w:ascii="Times New Roman" w:eastAsia="Batang" w:hAnsi="Times New Roman" w:cs="Times New Roman"/>
      <w:sz w:val="20"/>
      <w:szCs w:val="20"/>
      <w:lang w:eastAsia="ru-RU"/>
    </w:rPr>
  </w:style>
  <w:style w:type="paragraph" w:customStyle="1" w:styleId="Default">
    <w:name w:val="Default"/>
    <w:rsid w:val="00AA7CA6"/>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TableGrid">
    <w:name w:val="TableGrid"/>
    <w:rsid w:val="00AA7CA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AA7C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A7CA6"/>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4">
    <w:name w:val="annotation reference"/>
    <w:basedOn w:val="a2"/>
    <w:uiPriority w:val="99"/>
    <w:rsid w:val="00AA7CA6"/>
    <w:rPr>
      <w:sz w:val="16"/>
      <w:szCs w:val="16"/>
    </w:rPr>
  </w:style>
  <w:style w:type="paragraph" w:styleId="aff5">
    <w:name w:val="annotation text"/>
    <w:basedOn w:val="a0"/>
    <w:link w:val="aff6"/>
    <w:uiPriority w:val="99"/>
    <w:rsid w:val="00AA7CA6"/>
    <w:rPr>
      <w:rFonts w:eastAsia="Times New Roman"/>
      <w:color w:val="auto"/>
      <w:kern w:val="0"/>
      <w:sz w:val="20"/>
      <w:szCs w:val="20"/>
      <w:lang w:eastAsia="ar-SA" w:bidi="ar-SA"/>
    </w:rPr>
  </w:style>
  <w:style w:type="character" w:customStyle="1" w:styleId="aff6">
    <w:name w:val="Текст примечания Знак"/>
    <w:basedOn w:val="a2"/>
    <w:link w:val="aff5"/>
    <w:uiPriority w:val="99"/>
    <w:rsid w:val="00AA7CA6"/>
    <w:rPr>
      <w:rFonts w:ascii="Times New Roman" w:eastAsia="Times New Roman" w:hAnsi="Times New Roman" w:cs="Times New Roman"/>
      <w:sz w:val="20"/>
      <w:szCs w:val="20"/>
      <w:lang w:eastAsia="ar-SA"/>
    </w:rPr>
  </w:style>
  <w:style w:type="paragraph" w:styleId="aff7">
    <w:name w:val="Balloon Text"/>
    <w:basedOn w:val="a0"/>
    <w:link w:val="aff8"/>
    <w:uiPriority w:val="99"/>
    <w:semiHidden/>
    <w:unhideWhenUsed/>
    <w:rsid w:val="00AA7CA6"/>
    <w:rPr>
      <w:rFonts w:ascii="Tahoma" w:hAnsi="Tahoma" w:cs="Mangal"/>
      <w:sz w:val="16"/>
      <w:szCs w:val="14"/>
    </w:rPr>
  </w:style>
  <w:style w:type="character" w:customStyle="1" w:styleId="aff8">
    <w:name w:val="Текст выноски Знак"/>
    <w:basedOn w:val="a2"/>
    <w:link w:val="aff7"/>
    <w:uiPriority w:val="99"/>
    <w:semiHidden/>
    <w:rsid w:val="00AA7CA6"/>
    <w:rPr>
      <w:rFonts w:ascii="Tahoma" w:eastAsia="SimSun" w:hAnsi="Tahoma" w:cs="Mangal"/>
      <w:color w:val="000000"/>
      <w:kern w:val="1"/>
      <w:sz w:val="16"/>
      <w:szCs w:val="14"/>
      <w:lang w:eastAsia="hi-IN" w:bidi="hi-IN"/>
    </w:rPr>
  </w:style>
  <w:style w:type="paragraph" w:customStyle="1" w:styleId="ConsNormal">
    <w:name w:val="ConsNormal"/>
    <w:rsid w:val="00AA7CA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f9">
    <w:name w:val="No Spacing"/>
    <w:uiPriority w:val="1"/>
    <w:qFormat/>
    <w:rsid w:val="00AA7CA6"/>
    <w:pPr>
      <w:suppressAutoHyphens/>
      <w:spacing w:after="0" w:line="240" w:lineRule="auto"/>
    </w:pPr>
    <w:rPr>
      <w:rFonts w:ascii="Times New Roman" w:eastAsia="Times New Roman" w:hAnsi="Times New Roman" w:cs="Times New Roman"/>
      <w:sz w:val="20"/>
      <w:szCs w:val="20"/>
      <w:lang w:eastAsia="ar-SA"/>
    </w:rPr>
  </w:style>
  <w:style w:type="paragraph" w:styleId="23">
    <w:name w:val="Body Text Indent 2"/>
    <w:basedOn w:val="a0"/>
    <w:link w:val="22"/>
    <w:rsid w:val="00AA7CA6"/>
    <w:pPr>
      <w:suppressAutoHyphens w:val="0"/>
      <w:spacing w:before="120"/>
      <w:ind w:left="357"/>
    </w:pPr>
    <w:rPr>
      <w:rFonts w:asciiTheme="minorHAnsi" w:eastAsiaTheme="minorHAnsi" w:hAnsiTheme="minorHAnsi" w:cstheme="minorBidi"/>
      <w:color w:val="auto"/>
      <w:kern w:val="0"/>
      <w:lang w:eastAsia="en-US" w:bidi="ar-SA"/>
    </w:rPr>
  </w:style>
  <w:style w:type="character" w:customStyle="1" w:styleId="213">
    <w:name w:val="Основной текст с отступом 2 Знак1"/>
    <w:basedOn w:val="a2"/>
    <w:uiPriority w:val="99"/>
    <w:semiHidden/>
    <w:rsid w:val="00AA7CA6"/>
    <w:rPr>
      <w:rFonts w:ascii="Times New Roman" w:eastAsia="SimSun" w:hAnsi="Times New Roman" w:cs="Mangal"/>
      <w:color w:val="000000"/>
      <w:kern w:val="1"/>
      <w:sz w:val="24"/>
      <w:szCs w:val="21"/>
      <w:lang w:eastAsia="hi-IN" w:bidi="hi-IN"/>
    </w:rPr>
  </w:style>
  <w:style w:type="paragraph" w:customStyle="1" w:styleId="1">
    <w:name w:val="Перечисление 1"/>
    <w:basedOn w:val="a0"/>
    <w:rsid w:val="00AA7CA6"/>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AA7CA6"/>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AA7CA6"/>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a">
    <w:name w:val="annotation subject"/>
    <w:basedOn w:val="aff5"/>
    <w:next w:val="aff5"/>
    <w:link w:val="affb"/>
    <w:uiPriority w:val="99"/>
    <w:semiHidden/>
    <w:unhideWhenUsed/>
    <w:rsid w:val="00AA7CA6"/>
    <w:rPr>
      <w:rFonts w:eastAsia="SimSun" w:cs="Mangal"/>
      <w:b/>
      <w:bCs/>
      <w:color w:val="000000"/>
      <w:kern w:val="1"/>
      <w:szCs w:val="18"/>
      <w:lang w:eastAsia="hi-IN" w:bidi="hi-IN"/>
    </w:rPr>
  </w:style>
  <w:style w:type="character" w:customStyle="1" w:styleId="affb">
    <w:name w:val="Тема примечания Знак"/>
    <w:basedOn w:val="aff6"/>
    <w:link w:val="affa"/>
    <w:uiPriority w:val="99"/>
    <w:semiHidden/>
    <w:rsid w:val="00AA7CA6"/>
    <w:rPr>
      <w:rFonts w:ascii="Times New Roman" w:eastAsia="SimSun" w:hAnsi="Times New Roman" w:cs="Mangal"/>
      <w:b/>
      <w:bCs/>
      <w:color w:val="000000"/>
      <w:kern w:val="1"/>
      <w:sz w:val="20"/>
      <w:szCs w:val="18"/>
      <w:lang w:eastAsia="hi-IN" w:bidi="hi-IN"/>
    </w:rPr>
  </w:style>
  <w:style w:type="paragraph" w:styleId="affc">
    <w:name w:val="Revision"/>
    <w:hidden/>
    <w:uiPriority w:val="99"/>
    <w:semiHidden/>
    <w:rsid w:val="00AA7CA6"/>
    <w:pPr>
      <w:spacing w:after="0" w:line="240" w:lineRule="auto"/>
    </w:pPr>
    <w:rPr>
      <w:rFonts w:ascii="Times New Roman" w:eastAsia="SimSun" w:hAnsi="Times New Roman" w:cs="Mangal"/>
      <w:color w:val="000000"/>
      <w:kern w:val="1"/>
      <w:sz w:val="24"/>
      <w:szCs w:val="21"/>
      <w:lang w:eastAsia="hi-IN" w:bidi="hi-IN"/>
    </w:rPr>
  </w:style>
  <w:style w:type="paragraph" w:customStyle="1" w:styleId="110">
    <w:name w:val="Заголовок 11"/>
    <w:basedOn w:val="a0"/>
    <w:uiPriority w:val="1"/>
    <w:qFormat/>
    <w:rsid w:val="00AA7CA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f1">
    <w:name w:val="Абзац списка Знак"/>
    <w:basedOn w:val="a2"/>
    <w:link w:val="aff0"/>
    <w:uiPriority w:val="34"/>
    <w:locked/>
    <w:rsid w:val="00AA7CA6"/>
    <w:rPr>
      <w:rFonts w:ascii="Calibri" w:eastAsia="Times New Roman" w:hAnsi="Calibri" w:cs="Times New Roman"/>
      <w:lang w:eastAsia="ru-RU"/>
    </w:rPr>
  </w:style>
  <w:style w:type="character" w:customStyle="1" w:styleId="FontStyle34">
    <w:name w:val="Font Style34"/>
    <w:basedOn w:val="a2"/>
    <w:uiPriority w:val="99"/>
    <w:rsid w:val="00AA7CA6"/>
    <w:rPr>
      <w:rFonts w:ascii="Times New Roman" w:hAnsi="Times New Roman" w:cs="Times New Roman" w:hint="default"/>
      <w:sz w:val="26"/>
      <w:szCs w:val="26"/>
    </w:rPr>
  </w:style>
  <w:style w:type="character" w:styleId="affd">
    <w:name w:val="Unresolved Mention"/>
    <w:basedOn w:val="a2"/>
    <w:uiPriority w:val="99"/>
    <w:semiHidden/>
    <w:unhideWhenUsed/>
    <w:rsid w:val="00795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D96EA88E39FC9913DAC001D6F147C06A1109F128F2D336A124642CE426B18C0828418CE8D3569A9C751D602E1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FC52-3553-44DD-A83C-6AA89BD6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 Панченко</dc:creator>
  <cp:keywords/>
  <dc:description/>
  <cp:lastModifiedBy>FR-02</cp:lastModifiedBy>
  <cp:revision>5</cp:revision>
  <cp:lastPrinted>2021-09-16T03:27:00Z</cp:lastPrinted>
  <dcterms:created xsi:type="dcterms:W3CDTF">2023-03-16T03:17:00Z</dcterms:created>
  <dcterms:modified xsi:type="dcterms:W3CDTF">2023-03-21T02:24:00Z</dcterms:modified>
</cp:coreProperties>
</file>