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62298" w14:textId="77777777" w:rsidR="00F00058" w:rsidRPr="00015DBA" w:rsidRDefault="00F00058" w:rsidP="00F00058">
      <w:pPr>
        <w:jc w:val="center"/>
        <w:rPr>
          <w:rFonts w:ascii="Arial" w:hAnsi="Arial" w:cs="Arial"/>
          <w:b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 xml:space="preserve">Типовая форма </w:t>
      </w:r>
    </w:p>
    <w:p w14:paraId="287A0600" w14:textId="77777777" w:rsidR="00F00058" w:rsidRPr="00015DBA" w:rsidRDefault="00F00058" w:rsidP="00F00058">
      <w:pPr>
        <w:jc w:val="center"/>
        <w:rPr>
          <w:rFonts w:ascii="Arial" w:hAnsi="Arial" w:cs="Arial"/>
          <w:b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Заверение об обстоятельствах, имеющих значение для заключения договора</w:t>
      </w:r>
    </w:p>
    <w:p w14:paraId="6C44ED3D" w14:textId="77777777" w:rsidR="00F00058" w:rsidRPr="00015DBA" w:rsidRDefault="00F00058" w:rsidP="00F00058">
      <w:pPr>
        <w:ind w:left="1260" w:hanging="1260"/>
        <w:jc w:val="both"/>
        <w:rPr>
          <w:rFonts w:ascii="Arial" w:hAnsi="Arial" w:cs="Arial"/>
          <w:sz w:val="24"/>
          <w:szCs w:val="24"/>
        </w:rPr>
      </w:pPr>
    </w:p>
    <w:p w14:paraId="2B4E22B1" w14:textId="77777777" w:rsidR="00F00058" w:rsidRPr="00015DBA" w:rsidRDefault="00F00058" w:rsidP="00F00058">
      <w:pPr>
        <w:pBdr>
          <w:bottom w:val="single" w:sz="6" w:space="1" w:color="auto"/>
        </w:pBdr>
        <w:ind w:left="1260" w:hanging="1260"/>
        <w:jc w:val="center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>Оформляется на бланке письма</w:t>
      </w:r>
    </w:p>
    <w:p w14:paraId="6F959892" w14:textId="77777777" w:rsidR="00F00058" w:rsidRPr="00015DBA" w:rsidRDefault="00F00058" w:rsidP="00F00058">
      <w:pPr>
        <w:jc w:val="both"/>
        <w:rPr>
          <w:rFonts w:ascii="Arial" w:hAnsi="Arial" w:cs="Arial"/>
          <w:sz w:val="24"/>
          <w:szCs w:val="24"/>
        </w:rPr>
      </w:pPr>
    </w:p>
    <w:p w14:paraId="590B02B0" w14:textId="77777777" w:rsidR="00F00058" w:rsidRPr="00015DBA" w:rsidRDefault="00F00058" w:rsidP="00F00058">
      <w:pPr>
        <w:jc w:val="both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>Дата, место составления</w:t>
      </w:r>
    </w:p>
    <w:p w14:paraId="1672F846" w14:textId="77777777" w:rsidR="00F00058" w:rsidRPr="00015DBA" w:rsidRDefault="00F00058" w:rsidP="00F00058">
      <w:pPr>
        <w:jc w:val="both"/>
        <w:rPr>
          <w:rFonts w:ascii="Arial" w:hAnsi="Arial" w:cs="Arial"/>
          <w:sz w:val="24"/>
          <w:szCs w:val="24"/>
        </w:rPr>
      </w:pPr>
    </w:p>
    <w:p w14:paraId="53AB6334" w14:textId="77777777" w:rsidR="00F00058" w:rsidRPr="00015DBA" w:rsidRDefault="00F00058" w:rsidP="00F00058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>Настоящим компания «Наименование Заявителя по проекту», далее по тексту Заверений подтверждает Фонду соответствие следующим критериям:</w:t>
      </w:r>
    </w:p>
    <w:p w14:paraId="7109B08F" w14:textId="77777777" w:rsidR="00F00058" w:rsidRPr="00015DBA" w:rsidRDefault="00F00058" w:rsidP="00F00058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1BC742A8" w14:textId="34E02D04"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>Заявитель подтверждает, что он знаком с требованиями Стандартов деятельности</w:t>
      </w:r>
      <w:r w:rsidR="00023B58">
        <w:rPr>
          <w:rFonts w:ascii="Arial" w:hAnsi="Arial" w:cs="Arial"/>
          <w:szCs w:val="24"/>
        </w:rPr>
        <w:t xml:space="preserve"> Фонда развития Амурской области (</w:t>
      </w:r>
      <w:r w:rsidR="00D76C5E" w:rsidRPr="00015DBA">
        <w:rPr>
          <w:rFonts w:ascii="Arial" w:hAnsi="Arial" w:cs="Arial"/>
          <w:szCs w:val="24"/>
        </w:rPr>
        <w:t>далее – Фонд</w:t>
      </w:r>
      <w:r w:rsidR="00023B58">
        <w:rPr>
          <w:rFonts w:ascii="Arial" w:hAnsi="Arial" w:cs="Arial"/>
          <w:szCs w:val="24"/>
        </w:rPr>
        <w:t xml:space="preserve">), </w:t>
      </w:r>
      <w:r w:rsidR="00D76C5E">
        <w:rPr>
          <w:rFonts w:ascii="Arial" w:hAnsi="Arial" w:cs="Arial"/>
          <w:szCs w:val="24"/>
        </w:rPr>
        <w:t>его</w:t>
      </w:r>
      <w:r w:rsidRPr="00015DBA">
        <w:rPr>
          <w:rFonts w:ascii="Arial" w:hAnsi="Arial" w:cs="Arial"/>
          <w:szCs w:val="24"/>
        </w:rPr>
        <w:t xml:space="preserve"> Устав</w:t>
      </w:r>
      <w:r w:rsidR="00D76C5E">
        <w:rPr>
          <w:rFonts w:ascii="Arial" w:hAnsi="Arial" w:cs="Arial"/>
          <w:szCs w:val="24"/>
        </w:rPr>
        <w:t>ом</w:t>
      </w:r>
      <w:r w:rsidRPr="00015DBA">
        <w:rPr>
          <w:rFonts w:ascii="Arial" w:hAnsi="Arial" w:cs="Arial"/>
          <w:szCs w:val="24"/>
        </w:rPr>
        <w:t xml:space="preserve"> и нормативными актами, регулирующими деятельность Фонда. Заявителю известны рекомендации и требования Фонда</w:t>
      </w:r>
      <w:r w:rsidR="00023B58">
        <w:rPr>
          <w:rFonts w:ascii="Arial" w:hAnsi="Arial" w:cs="Arial"/>
          <w:szCs w:val="24"/>
        </w:rPr>
        <w:t xml:space="preserve"> </w:t>
      </w:r>
      <w:r w:rsidRPr="00015DBA">
        <w:rPr>
          <w:rFonts w:ascii="Arial" w:hAnsi="Arial" w:cs="Arial"/>
          <w:szCs w:val="24"/>
        </w:rPr>
        <w:t>к составу и содержанию документов проекта, изложенные на сайте Фонда</w:t>
      </w:r>
      <w:r w:rsidR="00023B58">
        <w:rPr>
          <w:rFonts w:ascii="Arial" w:hAnsi="Arial" w:cs="Arial"/>
          <w:szCs w:val="24"/>
        </w:rPr>
        <w:t xml:space="preserve"> </w:t>
      </w:r>
      <w:r w:rsidRPr="00015DBA">
        <w:rPr>
          <w:rFonts w:ascii="Arial" w:hAnsi="Arial" w:cs="Arial"/>
          <w:szCs w:val="24"/>
        </w:rPr>
        <w:t>в разделе «Займы», Заявитель принимает указанные требования в полном объеме и обеспечивает готовность документов в соответствии с правилами и рекомендациями».</w:t>
      </w:r>
    </w:p>
    <w:p w14:paraId="4654DF4D" w14:textId="172BC746"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>«Заявитель подтверждает, что он ознакомлен с типовыми формами договоров целевого займа, поручительства, договоров ипотеки недвижимого имущества и залога имущества, размещенными на сайте Фонда. Смысл, содержани</w:t>
      </w:r>
      <w:r>
        <w:rPr>
          <w:rFonts w:ascii="Arial" w:hAnsi="Arial" w:cs="Arial"/>
          <w:szCs w:val="24"/>
        </w:rPr>
        <w:t>е указанных договоров понятны, </w:t>
      </w:r>
      <w:r w:rsidRPr="00015DBA">
        <w:rPr>
          <w:rFonts w:ascii="Arial" w:hAnsi="Arial" w:cs="Arial"/>
          <w:szCs w:val="24"/>
        </w:rPr>
        <w:t>основные условия указанных договоров известны. Заявитель извещен и принимает следующие условия: заем предост</w:t>
      </w:r>
      <w:r>
        <w:rPr>
          <w:rFonts w:ascii="Arial" w:hAnsi="Arial" w:cs="Arial"/>
          <w:szCs w:val="24"/>
        </w:rPr>
        <w:t>авляется Фондом</w:t>
      </w:r>
      <w:r w:rsidR="00023B5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всем Заемщикам </w:t>
      </w:r>
      <w:r w:rsidRPr="00015DBA">
        <w:rPr>
          <w:rFonts w:ascii="Arial" w:hAnsi="Arial" w:cs="Arial"/>
          <w:szCs w:val="24"/>
        </w:rPr>
        <w:t>на одинаковых условиях в соотв</w:t>
      </w:r>
      <w:r w:rsidR="00650AF3">
        <w:rPr>
          <w:rFonts w:ascii="Arial" w:hAnsi="Arial" w:cs="Arial"/>
          <w:szCs w:val="24"/>
        </w:rPr>
        <w:t>етствии с программами Фонда, и </w:t>
      </w:r>
      <w:r w:rsidRPr="00015DBA">
        <w:rPr>
          <w:rFonts w:ascii="Arial" w:hAnsi="Arial" w:cs="Arial"/>
          <w:szCs w:val="24"/>
        </w:rPr>
        <w:t>ему не могут быть предоставлены преференции по сравнению с другими Заемщиками, установленные в типовых формах договоров».</w:t>
      </w:r>
    </w:p>
    <w:p w14:paraId="4107769F" w14:textId="4ABBB582"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>«Заявитель настоящим извещен, что сумма и срок займа, одобренного Фондом</w:t>
      </w:r>
      <w:r w:rsidR="00023B58">
        <w:rPr>
          <w:rFonts w:ascii="Arial" w:hAnsi="Arial" w:cs="Arial"/>
          <w:szCs w:val="24"/>
        </w:rPr>
        <w:t xml:space="preserve"> </w:t>
      </w:r>
      <w:r w:rsidRPr="00015DBA">
        <w:rPr>
          <w:rFonts w:ascii="Arial" w:hAnsi="Arial" w:cs="Arial"/>
          <w:szCs w:val="24"/>
        </w:rPr>
        <w:t>в качестве финансирования проекта, может быть уменьшена решением Экспертного совета (Наблюдательного совета) Фонда по сравнению с запрошенной Заявителем».</w:t>
      </w:r>
    </w:p>
    <w:p w14:paraId="565E8FF2" w14:textId="234BF473"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>«Заявитель подтверждает, что на дату подачи документов является юридическим лицом</w:t>
      </w:r>
      <w:r w:rsidR="00D76C5E">
        <w:rPr>
          <w:rFonts w:ascii="Arial" w:hAnsi="Arial" w:cs="Arial"/>
          <w:szCs w:val="24"/>
        </w:rPr>
        <w:t xml:space="preserve">/индивидуальным предпринимателем </w:t>
      </w:r>
      <w:r w:rsidR="00D76C5E">
        <w:rPr>
          <w:rFonts w:ascii="Arial" w:hAnsi="Arial" w:cs="Arial"/>
          <w:sz w:val="16"/>
          <w:szCs w:val="16"/>
        </w:rPr>
        <w:t>(нужное подчеркнуть)</w:t>
      </w:r>
      <w:r w:rsidRPr="00015DBA">
        <w:rPr>
          <w:rFonts w:ascii="Arial" w:hAnsi="Arial" w:cs="Arial"/>
          <w:szCs w:val="24"/>
        </w:rPr>
        <w:t>, для которого не запрещено получение займов действующим законодательством или уставом и иными внутренними документами Заявителя».</w:t>
      </w:r>
    </w:p>
    <w:p w14:paraId="04C51D1F" w14:textId="77777777"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 xml:space="preserve">«Заявитель подтверждает, что на дату подачи документов, полностью раскрыл структуру собственности и предоставил полный список аффилированных лиц и сведения о конечных бенефициарах». </w:t>
      </w:r>
    </w:p>
    <w:p w14:paraId="18FAD873" w14:textId="77777777"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>«Заявитель подтверждает, что на дату подачи документов в отношении Заявителя, Поручителя, Залогодателя, Ключевого исполнителя по проекту отсутствует процедура банкротства, ликвидации или реорганизации (за исключением реорганизации в форме преобразования, слияния или присоединения)».</w:t>
      </w:r>
    </w:p>
    <w:p w14:paraId="6A4E715E" w14:textId="77777777"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lastRenderedPageBreak/>
        <w:t>«Заявитель подтверждает, что на дату подачи документов у Заявителя отсутствуют признаки банкротства, указанные в Федеральном законе от 26.10.2002 № 127-ФЗ «О несостоятельности (банкротстве)».</w:t>
      </w:r>
    </w:p>
    <w:p w14:paraId="5E6008D3" w14:textId="77777777"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>«Заявитель подтверждает, что на дату подачи документов в отношении него отсутствуют открытые судебные разбирательства или неурегулированные требования, прямо влияющие на реализацию проекта или в объеме, превышающем 10% стоимости активов Заемщика».</w:t>
      </w:r>
    </w:p>
    <w:p w14:paraId="253F7327" w14:textId="77777777"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 xml:space="preserve"> «Заявитель подтверждает, что на дату подачи документов не имеет просроченной задолженности по заработной плате перед работниками».</w:t>
      </w:r>
    </w:p>
    <w:p w14:paraId="0E31533F" w14:textId="77777777"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 xml:space="preserve">«Заявитель подтверждает, что на дату подачи документов не имеет просроченной (или не реструктуризированной задолженности) по обязательствам по налогам и сборам перед бюджетами всех уровней и внебюджетными фондами». </w:t>
      </w:r>
    </w:p>
    <w:p w14:paraId="15535495" w14:textId="77777777" w:rsidR="00F00058" w:rsidRPr="00015DBA" w:rsidRDefault="00F00058" w:rsidP="00F00058">
      <w:pPr>
        <w:pStyle w:val="a3"/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 xml:space="preserve"> «Заявитель подтверждает, что на дату подачи документов не имеет фактов несвоевременного выполнения им в прошлом обязательств по возврату или обязательств по предоставлению отчетности о целевом использовании предоставленных денежных средств в отношении кредитных организаций, а также в отношении бюджетов всех уровней по полученным кредитам, субсидиям, инвестиционным контрактам, грантам, и/или в отношении организаций, осуществляющих проектное финансирование (в заемных и иных формах), в том числе за счет полученных последними средств бюджетных ассигнований из государственного бюджета (институтов развития)». </w:t>
      </w:r>
    </w:p>
    <w:p w14:paraId="38E0908D" w14:textId="77777777" w:rsidR="00F00058" w:rsidRPr="00015DBA" w:rsidRDefault="00F00058" w:rsidP="00F00058">
      <w:pPr>
        <w:pStyle w:val="a3"/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>«Заявитель настоящим извещен, что факт выявления предоставления им Фонду недостоверных документов и/или информации, включая, но не ограничиваясь, заверениями по вышеперечисленными обстоятельствам, могут являться самостоятельным основанием для прекращения рассмотрения или отклонения заявки, отказа Фонда в выдаче займа, досрочного истребования займа».</w:t>
      </w:r>
    </w:p>
    <w:p w14:paraId="1A164273" w14:textId="52CCCE66" w:rsidR="00F00058" w:rsidRPr="00015DBA" w:rsidRDefault="00F00058" w:rsidP="00F00058">
      <w:pPr>
        <w:pStyle w:val="a3"/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>«Заявитель настоящим извещен, что после подписания договора целевого займа внесение изменений в «Смету расходования средств по Проекту» и «Календарный план выполнения работ по проекту» осуществляется с взиманием платы с заемщика в размере 0,</w:t>
      </w:r>
      <w:r w:rsidR="00F3666A">
        <w:rPr>
          <w:rFonts w:ascii="Arial" w:hAnsi="Arial" w:cs="Arial"/>
          <w:szCs w:val="24"/>
        </w:rPr>
        <w:t>1</w:t>
      </w:r>
      <w:r w:rsidRPr="00015DBA">
        <w:rPr>
          <w:rFonts w:ascii="Arial" w:hAnsi="Arial" w:cs="Arial"/>
          <w:szCs w:val="24"/>
        </w:rPr>
        <w:t xml:space="preserve"> % от суммы займа в соответствии со Стандартами».</w:t>
      </w:r>
    </w:p>
    <w:p w14:paraId="62FFE55B" w14:textId="77777777" w:rsidR="00F00058" w:rsidRPr="00015DBA" w:rsidRDefault="00F00058" w:rsidP="00F00058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0E0EBB03" w14:textId="77777777" w:rsidR="00F00058" w:rsidRPr="00015DBA" w:rsidRDefault="00F00058" w:rsidP="00F00058">
      <w:pPr>
        <w:spacing w:line="276" w:lineRule="auto"/>
        <w:rPr>
          <w:rFonts w:ascii="Arial" w:hAnsi="Arial" w:cs="Arial"/>
          <w:sz w:val="24"/>
          <w:szCs w:val="24"/>
        </w:rPr>
      </w:pPr>
    </w:p>
    <w:p w14:paraId="66292B98" w14:textId="77777777" w:rsidR="00F00058" w:rsidRPr="00015DBA" w:rsidRDefault="00F00058" w:rsidP="00F00058">
      <w:pPr>
        <w:spacing w:line="276" w:lineRule="auto"/>
        <w:rPr>
          <w:rFonts w:ascii="Arial" w:hAnsi="Arial" w:cs="Arial"/>
          <w:sz w:val="24"/>
          <w:szCs w:val="24"/>
        </w:rPr>
      </w:pPr>
    </w:p>
    <w:p w14:paraId="547A4753" w14:textId="77777777" w:rsidR="00F00058" w:rsidRPr="00015DBA" w:rsidRDefault="00F00058" w:rsidP="00F00058">
      <w:pPr>
        <w:pStyle w:val="3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015DBA">
        <w:rPr>
          <w:rFonts w:ascii="Arial" w:hAnsi="Arial" w:cs="Arial"/>
          <w:b/>
          <w:color w:val="auto"/>
          <w:sz w:val="24"/>
          <w:szCs w:val="24"/>
        </w:rPr>
        <w:t xml:space="preserve">Подпись </w:t>
      </w:r>
    </w:p>
    <w:p w14:paraId="720F2493" w14:textId="77777777" w:rsidR="00E823D7" w:rsidRPr="00F00058" w:rsidRDefault="00F00058" w:rsidP="00F00058">
      <w:pPr>
        <w:pStyle w:val="3"/>
        <w:jc w:val="left"/>
      </w:pPr>
      <w:r w:rsidRPr="00015DBA">
        <w:rPr>
          <w:rFonts w:ascii="Arial" w:hAnsi="Arial" w:cs="Arial"/>
          <w:b/>
          <w:color w:val="auto"/>
          <w:sz w:val="24"/>
          <w:szCs w:val="24"/>
        </w:rPr>
        <w:t>полномочного предс</w:t>
      </w:r>
      <w:r>
        <w:rPr>
          <w:rFonts w:ascii="Arial" w:hAnsi="Arial" w:cs="Arial"/>
          <w:b/>
          <w:color w:val="auto"/>
          <w:sz w:val="24"/>
          <w:szCs w:val="24"/>
        </w:rPr>
        <w:t>тавителя Заявителя</w:t>
      </w:r>
      <w:bookmarkStart w:id="0" w:name="_GoBack"/>
      <w:bookmarkEnd w:id="0"/>
    </w:p>
    <w:sectPr w:rsidR="00E823D7" w:rsidRPr="00F0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E1D03" w14:textId="77777777" w:rsidR="004B7178" w:rsidRDefault="004B7178" w:rsidP="00731891">
      <w:pPr>
        <w:spacing w:after="0" w:line="240" w:lineRule="auto"/>
      </w:pPr>
      <w:r>
        <w:separator/>
      </w:r>
    </w:p>
  </w:endnote>
  <w:endnote w:type="continuationSeparator" w:id="0">
    <w:p w14:paraId="246FEEE9" w14:textId="77777777" w:rsidR="004B7178" w:rsidRDefault="004B7178" w:rsidP="0073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AD1EB" w14:textId="77777777" w:rsidR="004B7178" w:rsidRDefault="004B7178" w:rsidP="00731891">
      <w:pPr>
        <w:spacing w:after="0" w:line="240" w:lineRule="auto"/>
      </w:pPr>
      <w:r>
        <w:separator/>
      </w:r>
    </w:p>
  </w:footnote>
  <w:footnote w:type="continuationSeparator" w:id="0">
    <w:p w14:paraId="3AC1DE7A" w14:textId="77777777" w:rsidR="004B7178" w:rsidRDefault="004B7178" w:rsidP="0073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860B6"/>
    <w:multiLevelType w:val="hybridMultilevel"/>
    <w:tmpl w:val="4BF0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C7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E25610"/>
    <w:multiLevelType w:val="hybridMultilevel"/>
    <w:tmpl w:val="BCCEBEE8"/>
    <w:lvl w:ilvl="0" w:tplc="3A88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8A"/>
    <w:rsid w:val="00023B58"/>
    <w:rsid w:val="00031C35"/>
    <w:rsid w:val="004422E0"/>
    <w:rsid w:val="004B7178"/>
    <w:rsid w:val="00516023"/>
    <w:rsid w:val="00650AF3"/>
    <w:rsid w:val="00731891"/>
    <w:rsid w:val="008A558A"/>
    <w:rsid w:val="00C11E6E"/>
    <w:rsid w:val="00D76C5E"/>
    <w:rsid w:val="00E823D7"/>
    <w:rsid w:val="00F00058"/>
    <w:rsid w:val="00F3666A"/>
    <w:rsid w:val="00FD1583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2169"/>
  <w15:chartTrackingRefBased/>
  <w15:docId w15:val="{C0A1E3B5-FE86-4938-9605-F606B4B9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058"/>
  </w:style>
  <w:style w:type="paragraph" w:styleId="3">
    <w:name w:val="heading 3"/>
    <w:basedOn w:val="a"/>
    <w:next w:val="a"/>
    <w:link w:val="30"/>
    <w:uiPriority w:val="99"/>
    <w:qFormat/>
    <w:rsid w:val="007318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C11E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1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731891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73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7318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31891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73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7__x0438__x0441__x043b__x043e__x0020__x0441__x0442__x0440__x0430__x043d__x0438__x0446_ xmlns="2918935a-ec9c-470a-bcf9-9add7f731bfa" xsi:nil="true"/>
    <_x0427__x0438__x0441__x043b__x043e__x0020__x0441__x043b__x043e__x0432_ xmlns="2918935a-ec9c-470a-bcf9-9add7f731bfa" xsi:nil="true"/>
    <_x0412__x0440__x0435__x043c__x044f__x0020__x0440__x0435__x0434__x0430__x043a__x0442__x0438__x0440__x043e__x0432__x0430__x043d__x0438__x044f_ xmlns="2918935a-ec9c-470a-bcf9-9add7f731b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B8C2EFBB1B834B9D007D66039CEAED" ma:contentTypeVersion="6" ma:contentTypeDescription="Создание документа." ma:contentTypeScope="" ma:versionID="e3025cebab5a4f68229885d7d81eb933">
  <xsd:schema xmlns:xsd="http://www.w3.org/2001/XMLSchema" xmlns:xs="http://www.w3.org/2001/XMLSchema" xmlns:p="http://schemas.microsoft.com/office/2006/metadata/properties" xmlns:ns2="2918935a-ec9c-470a-bcf9-9add7f731bfa" targetNamespace="http://schemas.microsoft.com/office/2006/metadata/properties" ma:root="true" ma:fieldsID="66efb3a569ae561ce721266330750129" ns2:_="">
    <xsd:import namespace="2918935a-ec9c-470a-bcf9-9add7f731bfa"/>
    <xsd:element name="properties">
      <xsd:complexType>
        <xsd:sequence>
          <xsd:element name="documentManagement">
            <xsd:complexType>
              <xsd:all>
                <xsd:element ref="ns2:_x0427__x0438__x0441__x043b__x043e__x0020__x0441__x0442__x0440__x0430__x043d__x0438__x0446_" minOccurs="0"/>
                <xsd:element ref="ns2:_x0427__x0438__x0441__x043b__x043e__x0020__x0441__x043b__x043e__x0432_" minOccurs="0"/>
                <xsd:element ref="ns2:_x0412__x0440__x0435__x043c__x044f__x0020__x0440__x0435__x0434__x0430__x043a__x0442__x0438__x0440__x043e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8935a-ec9c-470a-bcf9-9add7f731bfa" elementFormDefault="qualified">
    <xsd:import namespace="http://schemas.microsoft.com/office/2006/documentManagement/types"/>
    <xsd:import namespace="http://schemas.microsoft.com/office/infopath/2007/PartnerControls"/>
    <xsd:element name="_x0427__x0438__x0441__x043b__x043e__x0020__x0441__x0442__x0440__x0430__x043d__x0438__x0446_" ma:index="8" nillable="true" ma:displayName="Число страниц" ma:hidden="true" ma:internalName="_x0427__x0438__x0441__x043b__x043e__x0020__x0441__x0442__x0440__x0430__x043d__x0438__x0446_">
      <xsd:simpleType>
        <xsd:restriction base="dms:Unknown"/>
      </xsd:simpleType>
    </xsd:element>
    <xsd:element name="_x0427__x0438__x0441__x043b__x043e__x0020__x0441__x043b__x043e__x0432_" ma:index="9" nillable="true" ma:displayName="Число слов" ma:hidden="true" ma:internalName="_x0427__x0438__x0441__x043b__x043e__x0020__x0441__x043b__x043e__x0432_">
      <xsd:simpleType>
        <xsd:restriction base="dms:Unknown"/>
      </xsd:simpleType>
    </xsd:element>
    <xsd:element name="_x0412__x0440__x0435__x043c__x044f__x0020__x0440__x0435__x0434__x0430__x043a__x0442__x0438__x0440__x043e__x0432__x0430__x043d__x0438__x044f_" ma:index="10" nillable="true" ma:displayName="Время редактирования" ma:hidden="true" ma:internalName="_x0412__x0440__x0435__x043c__x044f__x0020__x0440__x0435__x0434__x0430__x043a__x0442__x0438__x0440__x043e__x0432__x0430__x043d__x0438__x044f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692D2-92B4-42A6-AC0E-6723B327D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2BC01-DD0B-4E37-BF56-67D3A0EA4E9C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918935a-ec9c-470a-bcf9-9add7f731bf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39C0F5-DCB9-4373-BC1A-C0CCE553C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8935a-ec9c-470a-bcf9-9add7f731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Звездилина Ксения Андреевна</dc:creator>
  <cp:keywords/>
  <dc:description/>
  <cp:lastModifiedBy>FR-02</cp:lastModifiedBy>
  <cp:revision>2</cp:revision>
  <dcterms:created xsi:type="dcterms:W3CDTF">2023-03-16T04:06:00Z</dcterms:created>
  <dcterms:modified xsi:type="dcterms:W3CDTF">2023-03-16T04:06:00Z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0x01010086B8C2EFBB1B834B9D007D66039CEAED</vt:lpwstr>
  </property>
</Properties>
</file>